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24A" w:rsidRPr="00B14675" w:rsidRDefault="000B56DE" w:rsidP="00FA20CD">
      <w:pPr>
        <w:widowControl/>
        <w:wordWrap/>
        <w:autoSpaceDE/>
        <w:autoSpaceDN/>
        <w:snapToGrid w:val="0"/>
        <w:spacing w:line="384" w:lineRule="auto"/>
        <w:jc w:val="center"/>
        <w:rPr>
          <w:rFonts w:ascii="Times New Roman" w:eastAsia="함초롬바탕" w:hAnsi="Times New Roman"/>
          <w:b/>
          <w:bCs/>
          <w:color w:val="000000"/>
          <w:kern w:val="0"/>
          <w:sz w:val="28"/>
          <w:szCs w:val="28"/>
        </w:rPr>
      </w:pPr>
      <w:r w:rsidRPr="00B14675">
        <w:rPr>
          <w:rFonts w:ascii="Times New Roman" w:eastAsia="함초롬바탕" w:hAnsi="Times New Roman"/>
          <w:b/>
          <w:bCs/>
          <w:color w:val="000000"/>
          <w:kern w:val="0"/>
          <w:sz w:val="28"/>
          <w:szCs w:val="28"/>
        </w:rPr>
        <w:t>산림자원학과</w:t>
      </w:r>
    </w:p>
    <w:p w:rsidR="000B56DE" w:rsidRPr="00B14675" w:rsidRDefault="000B56DE" w:rsidP="00FA20CD">
      <w:pPr>
        <w:widowControl/>
        <w:wordWrap/>
        <w:autoSpaceDE/>
        <w:autoSpaceDN/>
        <w:snapToGrid w:val="0"/>
        <w:spacing w:line="384" w:lineRule="auto"/>
        <w:jc w:val="center"/>
        <w:rPr>
          <w:rFonts w:ascii="Times New Roman" w:eastAsia="함초롬바탕" w:hAnsi="Times New Roman"/>
          <w:color w:val="000000"/>
          <w:kern w:val="0"/>
          <w:szCs w:val="20"/>
        </w:rPr>
      </w:pPr>
      <w:r w:rsidRPr="00B14675">
        <w:rPr>
          <w:rFonts w:ascii="Times New Roman" w:eastAsia="함초롬바탕" w:hAnsi="Times New Roman"/>
          <w:b/>
          <w:bCs/>
          <w:color w:val="000000"/>
          <w:kern w:val="0"/>
          <w:sz w:val="28"/>
          <w:szCs w:val="28"/>
        </w:rPr>
        <w:t>(Forest Resources)</w:t>
      </w:r>
    </w:p>
    <w:p w:rsidR="000B56DE" w:rsidRPr="00B14675" w:rsidRDefault="000B56DE" w:rsidP="00FA20CD">
      <w:pPr>
        <w:widowControl/>
        <w:wordWrap/>
        <w:autoSpaceDE/>
        <w:autoSpaceDN/>
        <w:snapToGrid w:val="0"/>
        <w:spacing w:line="384" w:lineRule="auto"/>
        <w:rPr>
          <w:rFonts w:ascii="Times New Roman" w:eastAsia="함초롬바탕" w:hAnsi="Times New Roman"/>
          <w:color w:val="000000"/>
          <w:kern w:val="0"/>
          <w:szCs w:val="20"/>
        </w:rPr>
      </w:pPr>
    </w:p>
    <w:p w:rsidR="00B5324A" w:rsidRPr="00B14675" w:rsidRDefault="00B5324A" w:rsidP="00FA20CD">
      <w:pPr>
        <w:widowControl/>
        <w:wordWrap/>
        <w:autoSpaceDE/>
        <w:autoSpaceDN/>
        <w:snapToGrid w:val="0"/>
        <w:spacing w:line="384" w:lineRule="auto"/>
        <w:rPr>
          <w:rFonts w:ascii="Times New Roman" w:eastAsia="함초롬바탕" w:hAnsi="Times New Roman"/>
          <w:color w:val="000000"/>
          <w:kern w:val="0"/>
          <w:szCs w:val="20"/>
        </w:rPr>
      </w:pPr>
    </w:p>
    <w:p w:rsidR="00B5324A" w:rsidRDefault="00B5324A" w:rsidP="00B5324A">
      <w:pPr>
        <w:widowControl/>
        <w:wordWrap/>
        <w:autoSpaceDE/>
        <w:snapToGrid w:val="0"/>
        <w:spacing w:line="300" w:lineRule="atLeast"/>
        <w:rPr>
          <w:rFonts w:ascii="Times New Roman" w:eastAsia="함초롬바탕" w:hAnsi="Times New Roman"/>
          <w:b/>
          <w:color w:val="000000"/>
          <w:kern w:val="0"/>
          <w:sz w:val="22"/>
          <w:szCs w:val="19"/>
        </w:rPr>
      </w:pPr>
      <w:r w:rsidRPr="00B14675">
        <w:rPr>
          <w:rFonts w:ascii="Times New Roman" w:eastAsia="함초롬바탕" w:hAnsi="Times New Roman"/>
          <w:b/>
          <w:color w:val="000000"/>
          <w:kern w:val="0"/>
          <w:sz w:val="22"/>
          <w:szCs w:val="19"/>
        </w:rPr>
        <w:t xml:space="preserve">Department Introduction </w:t>
      </w:r>
    </w:p>
    <w:p w:rsidR="00B14675" w:rsidRPr="00B14675" w:rsidRDefault="00B14675" w:rsidP="00B5324A">
      <w:pPr>
        <w:widowControl/>
        <w:wordWrap/>
        <w:autoSpaceDE/>
        <w:snapToGrid w:val="0"/>
        <w:spacing w:line="300" w:lineRule="atLeast"/>
        <w:rPr>
          <w:rFonts w:ascii="Times New Roman" w:eastAsia="함초롬바탕" w:hAnsi="Times New Roman"/>
          <w:b/>
          <w:color w:val="000000"/>
          <w:kern w:val="0"/>
          <w:sz w:val="22"/>
          <w:szCs w:val="19"/>
        </w:rPr>
      </w:pPr>
    </w:p>
    <w:p w:rsidR="00564FBF" w:rsidRPr="00B14675" w:rsidRDefault="00564FBF" w:rsidP="00564FBF">
      <w:pPr>
        <w:widowControl/>
        <w:wordWrap/>
        <w:autoSpaceDE/>
        <w:autoSpaceDN/>
        <w:snapToGrid w:val="0"/>
        <w:spacing w:line="384" w:lineRule="auto"/>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 xml:space="preserve">Our department was established as "Department of Forestry" in September 1979 in College of Natural Resources, Yeungnam University, and the department name was changed to the Department of Forest Resources later. The master's program was adopted in March, 1987 and Ph. D. program in the year 2000 in our department. Originally our department has opened two different majors to the students such as forest resources major and forest utilization major. Through these two different majors, students are studying and researching </w:t>
      </w:r>
      <w:r w:rsidR="00076DA0" w:rsidRPr="00B14675">
        <w:rPr>
          <w:rFonts w:ascii="Times New Roman" w:eastAsia="함초롬바탕" w:hAnsi="Times New Roman"/>
          <w:color w:val="000000"/>
          <w:kern w:val="0"/>
          <w:szCs w:val="20"/>
        </w:rPr>
        <w:t>the ways of forest silviculture,</w:t>
      </w:r>
      <w:r w:rsidRPr="00B14675">
        <w:rPr>
          <w:rFonts w:ascii="Times New Roman" w:eastAsia="함초롬바탕" w:hAnsi="Times New Roman"/>
          <w:color w:val="000000"/>
          <w:kern w:val="0"/>
          <w:szCs w:val="20"/>
        </w:rPr>
        <w:t xml:space="preserve"> breeding, conservation</w:t>
      </w:r>
      <w:r w:rsidR="00076DA0" w:rsidRPr="00B14675">
        <w:rPr>
          <w:rFonts w:ascii="Times New Roman" w:eastAsia="함초롬바탕" w:hAnsi="Times New Roman"/>
          <w:color w:val="000000"/>
          <w:kern w:val="0"/>
          <w:szCs w:val="20"/>
        </w:rPr>
        <w:t xml:space="preserve">, management, economics, policy and recreation, healing, education, welfare </w:t>
      </w:r>
      <w:r w:rsidRPr="00B14675">
        <w:rPr>
          <w:rFonts w:ascii="Times New Roman" w:eastAsia="함초롬바탕" w:hAnsi="Times New Roman"/>
          <w:color w:val="000000"/>
          <w:kern w:val="0"/>
          <w:szCs w:val="20"/>
        </w:rPr>
        <w:t>and forest products utilizations etc. from forest land which is covering 6</w:t>
      </w:r>
      <w:r w:rsidR="00076DA0" w:rsidRPr="00B14675">
        <w:rPr>
          <w:rFonts w:ascii="Times New Roman" w:eastAsia="함초롬바탕" w:hAnsi="Times New Roman"/>
          <w:color w:val="000000"/>
          <w:kern w:val="0"/>
          <w:szCs w:val="20"/>
        </w:rPr>
        <w:t>3</w:t>
      </w:r>
      <w:r w:rsidRPr="00B14675">
        <w:rPr>
          <w:rFonts w:ascii="Times New Roman" w:eastAsia="함초롬바탕" w:hAnsi="Times New Roman"/>
          <w:color w:val="000000"/>
          <w:kern w:val="0"/>
          <w:szCs w:val="20"/>
        </w:rPr>
        <w:t>% of Korean Peninsular land with forest.</w:t>
      </w:r>
      <w:r w:rsidR="00076DA0" w:rsidRPr="00B14675">
        <w:rPr>
          <w:rFonts w:ascii="Times New Roman" w:eastAsia="함초롬바탕" w:hAnsi="Times New Roman"/>
          <w:color w:val="000000"/>
          <w:kern w:val="0"/>
          <w:szCs w:val="20"/>
        </w:rPr>
        <w:t xml:space="preserve"> </w:t>
      </w:r>
      <w:r w:rsidRPr="00B14675">
        <w:rPr>
          <w:rFonts w:ascii="Times New Roman" w:eastAsia="함초롬바탕" w:hAnsi="Times New Roman"/>
          <w:color w:val="000000"/>
          <w:kern w:val="0"/>
          <w:szCs w:val="20"/>
        </w:rPr>
        <w:t>We have also for</w:t>
      </w:r>
      <w:bookmarkStart w:id="0" w:name="_GoBack"/>
      <w:bookmarkEnd w:id="0"/>
      <w:r w:rsidRPr="00B14675">
        <w:rPr>
          <w:rFonts w:ascii="Times New Roman" w:eastAsia="함초롬바탕" w:hAnsi="Times New Roman"/>
          <w:color w:val="000000"/>
          <w:kern w:val="0"/>
          <w:szCs w:val="20"/>
        </w:rPr>
        <w:t>est experimental station with 330 hectare and facilities of research building in the forest experimental station.</w:t>
      </w:r>
    </w:p>
    <w:p w:rsidR="00B5324A" w:rsidRPr="00B14675" w:rsidRDefault="00B5324A" w:rsidP="00B5324A">
      <w:pPr>
        <w:widowControl/>
        <w:wordWrap/>
        <w:autoSpaceDE/>
        <w:snapToGrid w:val="0"/>
        <w:spacing w:line="300" w:lineRule="atLeast"/>
        <w:rPr>
          <w:rFonts w:ascii="Times New Roman" w:eastAsia="함초롬바탕" w:hAnsi="Times New Roman"/>
          <w:color w:val="000000"/>
          <w:kern w:val="0"/>
          <w:sz w:val="19"/>
          <w:szCs w:val="19"/>
        </w:rPr>
      </w:pPr>
    </w:p>
    <w:p w:rsidR="00B5324A" w:rsidRPr="00B14675" w:rsidRDefault="00B5324A" w:rsidP="00B5324A">
      <w:pPr>
        <w:widowControl/>
        <w:wordWrap/>
        <w:autoSpaceDE/>
        <w:snapToGrid w:val="0"/>
        <w:spacing w:line="300" w:lineRule="atLeast"/>
        <w:rPr>
          <w:rFonts w:ascii="Times New Roman" w:eastAsia="함초롬바탕" w:hAnsi="Times New Roman"/>
          <w:b/>
          <w:color w:val="000000"/>
          <w:kern w:val="0"/>
          <w:sz w:val="22"/>
          <w:szCs w:val="19"/>
        </w:rPr>
      </w:pPr>
      <w:r w:rsidRPr="00B14675">
        <w:rPr>
          <w:rFonts w:ascii="Times New Roman" w:eastAsia="함초롬바탕" w:hAnsi="Times New Roman"/>
          <w:b/>
          <w:color w:val="000000"/>
          <w:kern w:val="0"/>
          <w:sz w:val="22"/>
          <w:szCs w:val="19"/>
        </w:rPr>
        <w:t>List of Faculty Members</w:t>
      </w:r>
    </w:p>
    <w:p w:rsidR="00B5324A" w:rsidRPr="00B14675" w:rsidRDefault="00B5324A" w:rsidP="00B5324A">
      <w:pPr>
        <w:widowControl/>
        <w:wordWrap/>
        <w:autoSpaceDE/>
        <w:snapToGrid w:val="0"/>
        <w:spacing w:line="300" w:lineRule="atLeast"/>
        <w:rPr>
          <w:rFonts w:ascii="Times New Roman" w:eastAsia="함초롬바탕" w:hAnsi="Times New Roman"/>
          <w:color w:val="000000"/>
          <w:kern w:val="0"/>
          <w:sz w:val="19"/>
          <w:szCs w:val="19"/>
        </w:rPr>
      </w:pPr>
    </w:p>
    <w:tbl>
      <w:tblPr>
        <w:tblW w:w="9228"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0A0" w:firstRow="1" w:lastRow="0" w:firstColumn="1" w:lastColumn="0" w:noHBand="0" w:noVBand="0"/>
      </w:tblPr>
      <w:tblGrid>
        <w:gridCol w:w="1033"/>
        <w:gridCol w:w="1609"/>
        <w:gridCol w:w="3056"/>
        <w:gridCol w:w="979"/>
        <w:gridCol w:w="2551"/>
      </w:tblGrid>
      <w:tr w:rsidR="00E24296" w:rsidRPr="00B14675" w:rsidTr="00D62B79">
        <w:trPr>
          <w:trHeight w:val="334"/>
        </w:trPr>
        <w:tc>
          <w:tcPr>
            <w:tcW w:w="1033"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E24296" w:rsidRPr="00B14675" w:rsidRDefault="00E24296" w:rsidP="00AB47A8">
            <w:pPr>
              <w:widowControl/>
              <w:wordWrap/>
              <w:autoSpaceDE/>
              <w:autoSpaceDN/>
              <w:spacing w:before="100" w:beforeAutospacing="1" w:after="100" w:afterAutospacing="1"/>
              <w:jc w:val="center"/>
              <w:rPr>
                <w:rFonts w:ascii="Times New Roman" w:eastAsia="함초롬바탕" w:hAnsi="Times New Roman"/>
                <w:kern w:val="0"/>
                <w:sz w:val="24"/>
                <w:szCs w:val="24"/>
              </w:rPr>
            </w:pPr>
            <w:r w:rsidRPr="00B14675">
              <w:rPr>
                <w:rFonts w:ascii="Times New Roman" w:eastAsia="함초롬바탕" w:hAnsi="Times New Roman"/>
                <w:kern w:val="0"/>
                <w:szCs w:val="20"/>
              </w:rPr>
              <w:t>Position</w:t>
            </w:r>
          </w:p>
        </w:tc>
        <w:tc>
          <w:tcPr>
            <w:tcW w:w="1609"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E24296" w:rsidRPr="00B14675" w:rsidRDefault="00E24296" w:rsidP="00AB47A8">
            <w:pPr>
              <w:widowControl/>
              <w:wordWrap/>
              <w:autoSpaceDE/>
              <w:autoSpaceDN/>
              <w:spacing w:before="100" w:beforeAutospacing="1" w:after="100" w:afterAutospacing="1"/>
              <w:jc w:val="center"/>
              <w:rPr>
                <w:rFonts w:ascii="Times New Roman" w:eastAsia="함초롬바탕" w:hAnsi="Times New Roman"/>
                <w:kern w:val="0"/>
                <w:sz w:val="24"/>
                <w:szCs w:val="24"/>
              </w:rPr>
            </w:pPr>
            <w:r w:rsidRPr="00B14675">
              <w:rPr>
                <w:rFonts w:ascii="Times New Roman" w:eastAsia="함초롬바탕" w:hAnsi="Times New Roman"/>
                <w:kern w:val="0"/>
                <w:szCs w:val="20"/>
              </w:rPr>
              <w:t>Name</w:t>
            </w:r>
          </w:p>
        </w:tc>
        <w:tc>
          <w:tcPr>
            <w:tcW w:w="3056"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E24296" w:rsidRPr="00B14675" w:rsidRDefault="00E24296" w:rsidP="00AB47A8">
            <w:pPr>
              <w:widowControl/>
              <w:wordWrap/>
              <w:autoSpaceDE/>
              <w:autoSpaceDN/>
              <w:spacing w:before="100" w:beforeAutospacing="1" w:after="100" w:afterAutospacing="1"/>
              <w:jc w:val="center"/>
              <w:rPr>
                <w:rFonts w:ascii="Times New Roman" w:eastAsia="함초롬바탕" w:hAnsi="Times New Roman"/>
                <w:kern w:val="0"/>
                <w:sz w:val="24"/>
                <w:szCs w:val="24"/>
              </w:rPr>
            </w:pPr>
            <w:smartTag w:uri="urn:schemas-microsoft-com:office:smarttags" w:element="PlaceName">
              <w:smartTag w:uri="urn:schemas-microsoft-com:office:smarttags" w:element="place">
                <w:r w:rsidRPr="00B14675">
                  <w:rPr>
                    <w:rFonts w:ascii="Times New Roman" w:eastAsia="함초롬바탕" w:hAnsi="Times New Roman"/>
                    <w:color w:val="000000"/>
                    <w:kern w:val="0"/>
                    <w:szCs w:val="20"/>
                  </w:rPr>
                  <w:t>Last</w:t>
                </w:r>
              </w:smartTag>
              <w:r w:rsidRPr="00B14675">
                <w:rPr>
                  <w:rFonts w:ascii="Times New Roman" w:eastAsia="함초롬바탕" w:hAnsi="Times New Roman"/>
                  <w:color w:val="000000"/>
                  <w:kern w:val="0"/>
                  <w:szCs w:val="20"/>
                </w:rPr>
                <w:t xml:space="preserve"> </w:t>
              </w:r>
              <w:smartTag w:uri="urn:schemas-microsoft-com:office:smarttags" w:element="PlaceType">
                <w:r w:rsidRPr="00B14675">
                  <w:rPr>
                    <w:rFonts w:ascii="Times New Roman" w:eastAsia="함초롬바탕" w:hAnsi="Times New Roman"/>
                    <w:color w:val="000000"/>
                    <w:kern w:val="0"/>
                    <w:szCs w:val="20"/>
                  </w:rPr>
                  <w:t>School</w:t>
                </w:r>
              </w:smartTag>
            </w:smartTag>
            <w:r w:rsidRPr="00B14675">
              <w:rPr>
                <w:rFonts w:ascii="Times New Roman" w:eastAsia="함초롬바탕" w:hAnsi="Times New Roman"/>
                <w:color w:val="000000"/>
                <w:kern w:val="0"/>
                <w:szCs w:val="20"/>
              </w:rPr>
              <w:t xml:space="preserve"> Graduated</w:t>
            </w:r>
          </w:p>
        </w:tc>
        <w:tc>
          <w:tcPr>
            <w:tcW w:w="979"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E24296" w:rsidRPr="00B14675" w:rsidRDefault="00E24296" w:rsidP="00AB47A8">
            <w:pPr>
              <w:widowControl/>
              <w:wordWrap/>
              <w:autoSpaceDE/>
              <w:autoSpaceDN/>
              <w:spacing w:before="100" w:beforeAutospacing="1" w:after="100" w:afterAutospacing="1"/>
              <w:jc w:val="center"/>
              <w:rPr>
                <w:rFonts w:ascii="Times New Roman" w:eastAsia="함초롬바탕" w:hAnsi="Times New Roman"/>
                <w:kern w:val="0"/>
                <w:sz w:val="24"/>
                <w:szCs w:val="24"/>
              </w:rPr>
            </w:pPr>
            <w:r w:rsidRPr="00B14675">
              <w:rPr>
                <w:rFonts w:ascii="Times New Roman" w:eastAsia="함초롬바탕" w:hAnsi="Times New Roman"/>
                <w:color w:val="000000"/>
                <w:kern w:val="0"/>
                <w:szCs w:val="20"/>
              </w:rPr>
              <w:t>Degree</w:t>
            </w:r>
          </w:p>
        </w:tc>
        <w:tc>
          <w:tcPr>
            <w:tcW w:w="2551" w:type="dxa"/>
            <w:tcBorders>
              <w:top w:val="single" w:sz="12" w:space="0" w:color="000000"/>
              <w:left w:val="nil"/>
              <w:bottom w:val="single" w:sz="2" w:space="0" w:color="000000"/>
              <w:right w:val="nil"/>
            </w:tcBorders>
            <w:tcMar>
              <w:top w:w="28" w:type="dxa"/>
              <w:left w:w="28" w:type="dxa"/>
              <w:bottom w:w="28" w:type="dxa"/>
              <w:right w:w="28" w:type="dxa"/>
            </w:tcMar>
            <w:vAlign w:val="center"/>
          </w:tcPr>
          <w:p w:rsidR="00E24296" w:rsidRPr="00B14675" w:rsidRDefault="00E24296" w:rsidP="00AB47A8">
            <w:pPr>
              <w:widowControl/>
              <w:wordWrap/>
              <w:autoSpaceDE/>
              <w:autoSpaceDN/>
              <w:spacing w:before="100" w:beforeAutospacing="1" w:after="100" w:afterAutospacing="1"/>
              <w:jc w:val="center"/>
              <w:rPr>
                <w:rFonts w:ascii="Times New Roman" w:eastAsia="함초롬바탕" w:hAnsi="Times New Roman"/>
                <w:kern w:val="0"/>
                <w:sz w:val="24"/>
                <w:szCs w:val="24"/>
              </w:rPr>
            </w:pPr>
            <w:r w:rsidRPr="00B14675">
              <w:rPr>
                <w:rFonts w:ascii="Times New Roman" w:eastAsia="함초롬바탕" w:hAnsi="Times New Roman"/>
                <w:color w:val="000000"/>
                <w:kern w:val="0"/>
                <w:szCs w:val="20"/>
              </w:rPr>
              <w:t>Major</w:t>
            </w:r>
          </w:p>
        </w:tc>
      </w:tr>
      <w:tr w:rsidR="009B3AC3" w:rsidRPr="00B14675" w:rsidTr="00D62B79">
        <w:trPr>
          <w:trHeight w:val="62"/>
        </w:trPr>
        <w:tc>
          <w:tcPr>
            <w:tcW w:w="103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B3AC3" w:rsidP="00345C05">
            <w:pPr>
              <w:widowControl/>
              <w:wordWrap/>
              <w:autoSpaceDE/>
              <w:autoSpaceDN/>
              <w:snapToGrid w:val="0"/>
              <w:spacing w:line="384" w:lineRule="auto"/>
              <w:jc w:val="lef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Professor</w:t>
            </w:r>
          </w:p>
        </w:tc>
        <w:tc>
          <w:tcPr>
            <w:tcW w:w="160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B3AC3" w:rsidP="00076DA0">
            <w:pPr>
              <w:widowControl/>
              <w:wordWrap/>
              <w:autoSpaceDE/>
              <w:autoSpaceDN/>
              <w:snapToGrid w:val="0"/>
              <w:spacing w:line="384" w:lineRule="auto"/>
              <w:jc w:val="lef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 xml:space="preserve">Lee, Heon-ho </w:t>
            </w:r>
          </w:p>
        </w:tc>
        <w:tc>
          <w:tcPr>
            <w:tcW w:w="30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B3AC3" w:rsidP="00AB47A8">
            <w:pPr>
              <w:widowControl/>
              <w:wordWrap/>
              <w:autoSpaceDE/>
              <w:autoSpaceDN/>
              <w:snapToGrid w:val="0"/>
              <w:spacing w:line="384" w:lineRule="auto"/>
              <w:jc w:val="center"/>
              <w:rPr>
                <w:rFonts w:ascii="Times New Roman" w:eastAsia="함초롬바탕" w:hAnsi="Times New Roman"/>
                <w:color w:val="000000"/>
                <w:kern w:val="0"/>
                <w:szCs w:val="20"/>
              </w:rPr>
            </w:pPr>
            <w:smartTag w:uri="urn:schemas-microsoft-com:office:smarttags" w:element="PlaceType">
              <w:r w:rsidRPr="00B14675">
                <w:rPr>
                  <w:rFonts w:ascii="Times New Roman" w:eastAsia="함초롬바탕" w:hAnsi="Times New Roman"/>
                  <w:color w:val="000000"/>
                  <w:kern w:val="0"/>
                  <w:szCs w:val="20"/>
                </w:rPr>
                <w:t>Univ.</w:t>
              </w:r>
            </w:smartTag>
            <w:r w:rsidR="009F41C5" w:rsidRPr="00B14675">
              <w:rPr>
                <w:rFonts w:ascii="Times New Roman" w:eastAsia="함초롬바탕" w:hAnsi="Times New Roman"/>
                <w:color w:val="000000"/>
                <w:kern w:val="0"/>
                <w:szCs w:val="20"/>
              </w:rPr>
              <w:t xml:space="preserve"> of T</w:t>
            </w:r>
            <w:r w:rsidRPr="00B14675">
              <w:rPr>
                <w:rFonts w:ascii="Times New Roman" w:eastAsia="함초롬바탕" w:hAnsi="Times New Roman"/>
                <w:color w:val="000000"/>
                <w:kern w:val="0"/>
                <w:szCs w:val="20"/>
              </w:rPr>
              <w:t>okyo</w:t>
            </w:r>
            <w:r w:rsidR="009F41C5" w:rsidRPr="00B14675">
              <w:rPr>
                <w:rFonts w:ascii="Times New Roman" w:eastAsia="함초롬바탕" w:hAnsi="Times New Roman"/>
                <w:color w:val="000000"/>
                <w:kern w:val="0"/>
                <w:szCs w:val="20"/>
              </w:rPr>
              <w:t xml:space="preserve"> </w:t>
            </w:r>
            <w:r w:rsidRPr="00B14675">
              <w:rPr>
                <w:rFonts w:ascii="Times New Roman" w:eastAsia="함초롬바탕" w:hAnsi="Times New Roman"/>
                <w:color w:val="000000"/>
                <w:kern w:val="0"/>
                <w:szCs w:val="20"/>
              </w:rPr>
              <w:t>(JAPAN)</w:t>
            </w:r>
          </w:p>
        </w:tc>
        <w:tc>
          <w:tcPr>
            <w:tcW w:w="9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B3AC3" w:rsidP="00AB47A8">
            <w:pPr>
              <w:widowControl/>
              <w:wordWrap/>
              <w:autoSpaceDE/>
              <w:autoSpaceDN/>
              <w:snapToGrid w:val="0"/>
              <w:spacing w:line="384" w:lineRule="auto"/>
              <w:jc w:val="center"/>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Ph.D</w:t>
            </w:r>
            <w:r w:rsidR="006910D4" w:rsidRPr="00B14675">
              <w:rPr>
                <w:rFonts w:ascii="Times New Roman" w:eastAsia="함초롬바탕" w:hAnsi="Times New Roman"/>
                <w:color w:val="000000"/>
                <w:kern w:val="0"/>
                <w:szCs w:val="20"/>
              </w:rPr>
              <w:t>.</w:t>
            </w:r>
          </w:p>
        </w:tc>
        <w:tc>
          <w:tcPr>
            <w:tcW w:w="25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B3AC3" w:rsidP="00AB47A8">
            <w:pPr>
              <w:widowControl/>
              <w:wordWrap/>
              <w:autoSpaceDE/>
              <w:autoSpaceDN/>
              <w:snapToGrid w:val="0"/>
              <w:spacing w:line="384" w:lineRule="auto"/>
              <w:rPr>
                <w:rFonts w:ascii="Times New Roman" w:eastAsia="함초롬바탕" w:hAnsi="Times New Roman"/>
                <w:color w:val="000000"/>
                <w:kern w:val="0"/>
                <w:szCs w:val="20"/>
              </w:rPr>
            </w:pPr>
            <w:smartTag w:uri="urn:schemas-microsoft-com:office:smarttags" w:element="place">
              <w:r w:rsidRPr="00B14675">
                <w:rPr>
                  <w:rFonts w:ascii="Times New Roman" w:eastAsia="함초롬바탕" w:hAnsi="Times New Roman"/>
                  <w:color w:val="000000"/>
                  <w:kern w:val="0"/>
                  <w:szCs w:val="20"/>
                </w:rPr>
                <w:t>FOREST</w:t>
              </w:r>
            </w:smartTag>
            <w:r w:rsidRPr="00B14675">
              <w:rPr>
                <w:rFonts w:ascii="Times New Roman" w:eastAsia="함초롬바탕" w:hAnsi="Times New Roman"/>
                <w:color w:val="000000"/>
                <w:kern w:val="0"/>
                <w:szCs w:val="20"/>
              </w:rPr>
              <w:t xml:space="preserve"> HYDROLOGY</w:t>
            </w:r>
          </w:p>
        </w:tc>
      </w:tr>
      <w:tr w:rsidR="009B3AC3" w:rsidRPr="00B14675" w:rsidTr="00D62B79">
        <w:trPr>
          <w:trHeight w:val="334"/>
        </w:trPr>
        <w:tc>
          <w:tcPr>
            <w:tcW w:w="103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B3AC3" w:rsidP="00345C05">
            <w:pPr>
              <w:widowControl/>
              <w:wordWrap/>
              <w:autoSpaceDE/>
              <w:autoSpaceDN/>
              <w:snapToGrid w:val="0"/>
              <w:spacing w:line="384" w:lineRule="auto"/>
              <w:jc w:val="lef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Professor</w:t>
            </w:r>
          </w:p>
        </w:tc>
        <w:tc>
          <w:tcPr>
            <w:tcW w:w="160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B3AC3" w:rsidP="00076DA0">
            <w:pPr>
              <w:widowControl/>
              <w:wordWrap/>
              <w:autoSpaceDE/>
              <w:autoSpaceDN/>
              <w:snapToGrid w:val="0"/>
              <w:spacing w:line="384" w:lineRule="auto"/>
              <w:jc w:val="lef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 xml:space="preserve">Oh, Yong-sung </w:t>
            </w:r>
          </w:p>
        </w:tc>
        <w:tc>
          <w:tcPr>
            <w:tcW w:w="30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B3AC3" w:rsidP="00AB47A8">
            <w:pPr>
              <w:widowControl/>
              <w:wordWrap/>
              <w:autoSpaceDE/>
              <w:autoSpaceDN/>
              <w:snapToGrid w:val="0"/>
              <w:spacing w:line="384" w:lineRule="auto"/>
              <w:jc w:val="center"/>
              <w:rPr>
                <w:rFonts w:ascii="Times New Roman" w:eastAsia="함초롬바탕" w:hAnsi="Times New Roman"/>
                <w:color w:val="000000"/>
                <w:kern w:val="0"/>
                <w:szCs w:val="20"/>
              </w:rPr>
            </w:pPr>
            <w:smartTag w:uri="urn:schemas-microsoft-com:office:smarttags" w:element="PlaceType">
              <w:r w:rsidRPr="00B14675">
                <w:rPr>
                  <w:rFonts w:ascii="Times New Roman" w:eastAsia="함초롬바탕" w:hAnsi="Times New Roman"/>
                  <w:color w:val="000000"/>
                  <w:kern w:val="0"/>
                  <w:szCs w:val="20"/>
                </w:rPr>
                <w:t>Univ.</w:t>
              </w:r>
            </w:smartTag>
            <w:r w:rsidRPr="00B14675">
              <w:rPr>
                <w:rFonts w:ascii="Times New Roman" w:eastAsia="함초롬바탕" w:hAnsi="Times New Roman"/>
                <w:color w:val="000000"/>
                <w:kern w:val="0"/>
                <w:szCs w:val="20"/>
              </w:rPr>
              <w:t xml:space="preserve"> of Mississippi</w:t>
            </w:r>
            <w:r w:rsidR="009F41C5" w:rsidRPr="00B14675">
              <w:rPr>
                <w:rFonts w:ascii="Times New Roman" w:eastAsia="함초롬바탕" w:hAnsi="Times New Roman"/>
                <w:color w:val="000000"/>
                <w:kern w:val="0"/>
                <w:szCs w:val="20"/>
              </w:rPr>
              <w:t xml:space="preserve"> </w:t>
            </w:r>
            <w:r w:rsidRPr="00B14675">
              <w:rPr>
                <w:rFonts w:ascii="Times New Roman" w:eastAsia="함초롬바탕" w:hAnsi="Times New Roman"/>
                <w:color w:val="000000"/>
                <w:kern w:val="0"/>
                <w:szCs w:val="20"/>
              </w:rPr>
              <w:t>(USA)</w:t>
            </w:r>
          </w:p>
        </w:tc>
        <w:tc>
          <w:tcPr>
            <w:tcW w:w="9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B3AC3" w:rsidP="00AB47A8">
            <w:pPr>
              <w:widowControl/>
              <w:wordWrap/>
              <w:autoSpaceDE/>
              <w:autoSpaceDN/>
              <w:snapToGrid w:val="0"/>
              <w:spacing w:line="384" w:lineRule="auto"/>
              <w:jc w:val="center"/>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Ph.D</w:t>
            </w:r>
            <w:r w:rsidR="006910D4" w:rsidRPr="00B14675">
              <w:rPr>
                <w:rFonts w:ascii="Times New Roman" w:eastAsia="함초롬바탕" w:hAnsi="Times New Roman"/>
                <w:color w:val="000000"/>
                <w:kern w:val="0"/>
                <w:szCs w:val="20"/>
              </w:rPr>
              <w:t>.</w:t>
            </w:r>
          </w:p>
        </w:tc>
        <w:tc>
          <w:tcPr>
            <w:tcW w:w="25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B3AC3" w:rsidP="00AB47A8">
            <w:pPr>
              <w:widowControl/>
              <w:wordWrap/>
              <w:autoSpaceDE/>
              <w:autoSpaceDN/>
              <w:snapToGrid w:val="0"/>
              <w:spacing w:line="384" w:lineRule="auto"/>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WOOD ADHESIVES AND PANEL MANUFACTURE</w:t>
            </w:r>
          </w:p>
        </w:tc>
      </w:tr>
      <w:tr w:rsidR="009B3AC3" w:rsidRPr="00B14675" w:rsidTr="00D62B79">
        <w:trPr>
          <w:trHeight w:val="334"/>
        </w:trPr>
        <w:tc>
          <w:tcPr>
            <w:tcW w:w="103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41856" w:rsidP="00345C05">
            <w:pPr>
              <w:widowControl/>
              <w:wordWrap/>
              <w:autoSpaceDE/>
              <w:autoSpaceDN/>
              <w:snapToGrid w:val="0"/>
              <w:spacing w:line="384" w:lineRule="auto"/>
              <w:jc w:val="lef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P</w:t>
            </w:r>
            <w:r w:rsidR="009B3AC3" w:rsidRPr="00B14675">
              <w:rPr>
                <w:rFonts w:ascii="Times New Roman" w:eastAsia="함초롬바탕" w:hAnsi="Times New Roman"/>
                <w:color w:val="000000"/>
                <w:kern w:val="0"/>
                <w:szCs w:val="20"/>
              </w:rPr>
              <w:t>rofessor</w:t>
            </w:r>
          </w:p>
        </w:tc>
        <w:tc>
          <w:tcPr>
            <w:tcW w:w="160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B3AC3" w:rsidP="00076DA0">
            <w:pPr>
              <w:widowControl/>
              <w:wordWrap/>
              <w:autoSpaceDE/>
              <w:autoSpaceDN/>
              <w:snapToGrid w:val="0"/>
              <w:spacing w:line="384" w:lineRule="auto"/>
              <w:jc w:val="lef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 xml:space="preserve">Lee, Do-hyung </w:t>
            </w:r>
          </w:p>
        </w:tc>
        <w:tc>
          <w:tcPr>
            <w:tcW w:w="30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F41C5" w:rsidP="009F41C5">
            <w:pPr>
              <w:widowControl/>
              <w:wordWrap/>
              <w:autoSpaceDE/>
              <w:autoSpaceDN/>
              <w:snapToGrid w:val="0"/>
              <w:spacing w:line="384" w:lineRule="auto"/>
              <w:jc w:val="center"/>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 xml:space="preserve">Georg-August </w:t>
            </w:r>
            <w:r w:rsidR="009B3AC3" w:rsidRPr="00B14675">
              <w:rPr>
                <w:rFonts w:ascii="Times New Roman" w:eastAsia="함초롬바탕" w:hAnsi="Times New Roman"/>
                <w:color w:val="000000"/>
                <w:kern w:val="0"/>
                <w:szCs w:val="20"/>
              </w:rPr>
              <w:t>Univ.</w:t>
            </w:r>
            <w:r w:rsidRPr="00B14675">
              <w:rPr>
                <w:rFonts w:ascii="Times New Roman" w:eastAsia="함초롬바탕" w:hAnsi="Times New Roman"/>
                <w:color w:val="000000"/>
                <w:kern w:val="0"/>
                <w:szCs w:val="20"/>
              </w:rPr>
              <w:t xml:space="preserve"> </w:t>
            </w:r>
            <w:r w:rsidR="00701598" w:rsidRPr="00B14675">
              <w:rPr>
                <w:rFonts w:ascii="Times New Roman" w:eastAsia="함초롬바탕" w:hAnsi="Times New Roman"/>
                <w:color w:val="000000"/>
                <w:kern w:val="0"/>
                <w:szCs w:val="20"/>
              </w:rPr>
              <w:t>of G</w:t>
            </w:r>
            <w:r w:rsidR="00701598" w:rsidRPr="00B14675">
              <w:rPr>
                <w:rFonts w:ascii="Times New Roman" w:eastAsia="함초롬바탕" w:hAnsi="Times New Roman"/>
                <w:color w:val="000000"/>
                <w:kern w:val="0"/>
                <w:szCs w:val="20"/>
                <w:lang w:val="de-DE"/>
              </w:rPr>
              <w:t>ö</w:t>
            </w:r>
            <w:r w:rsidR="009B3AC3" w:rsidRPr="00B14675">
              <w:rPr>
                <w:rFonts w:ascii="Times New Roman" w:eastAsia="함초롬바탕" w:hAnsi="Times New Roman"/>
                <w:color w:val="000000"/>
                <w:kern w:val="0"/>
                <w:szCs w:val="20"/>
              </w:rPr>
              <w:t>ttingen</w:t>
            </w:r>
            <w:r w:rsidRPr="00B14675">
              <w:rPr>
                <w:rFonts w:ascii="Times New Roman" w:eastAsia="함초롬바탕" w:hAnsi="Times New Roman"/>
                <w:color w:val="000000"/>
                <w:kern w:val="0"/>
                <w:szCs w:val="20"/>
              </w:rPr>
              <w:t xml:space="preserve"> </w:t>
            </w:r>
            <w:r w:rsidR="009B3AC3" w:rsidRPr="00B14675">
              <w:rPr>
                <w:rFonts w:ascii="Times New Roman" w:eastAsia="함초롬바탕" w:hAnsi="Times New Roman"/>
                <w:color w:val="000000"/>
                <w:kern w:val="0"/>
                <w:szCs w:val="20"/>
              </w:rPr>
              <w:t>(GERMANY)</w:t>
            </w:r>
          </w:p>
        </w:tc>
        <w:tc>
          <w:tcPr>
            <w:tcW w:w="9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B3AC3" w:rsidP="00AB47A8">
            <w:pPr>
              <w:widowControl/>
              <w:wordWrap/>
              <w:autoSpaceDE/>
              <w:autoSpaceDN/>
              <w:snapToGrid w:val="0"/>
              <w:spacing w:line="384" w:lineRule="auto"/>
              <w:jc w:val="center"/>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Ph.D</w:t>
            </w:r>
            <w:r w:rsidR="006910D4" w:rsidRPr="00B14675">
              <w:rPr>
                <w:rFonts w:ascii="Times New Roman" w:eastAsia="함초롬바탕" w:hAnsi="Times New Roman"/>
                <w:color w:val="000000"/>
                <w:kern w:val="0"/>
                <w:szCs w:val="20"/>
              </w:rPr>
              <w:t>.</w:t>
            </w:r>
          </w:p>
        </w:tc>
        <w:tc>
          <w:tcPr>
            <w:tcW w:w="25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B3AC3" w:rsidP="00AB47A8">
            <w:pPr>
              <w:widowControl/>
              <w:wordWrap/>
              <w:autoSpaceDE/>
              <w:autoSpaceDN/>
              <w:snapToGrid w:val="0"/>
              <w:spacing w:line="384" w:lineRule="auto"/>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 xml:space="preserve">TREE PHYSIOLOGY AND  </w:t>
            </w:r>
          </w:p>
          <w:p w:rsidR="009B3AC3" w:rsidRPr="00B14675" w:rsidRDefault="009B3AC3" w:rsidP="00AB47A8">
            <w:pPr>
              <w:widowControl/>
              <w:wordWrap/>
              <w:autoSpaceDE/>
              <w:autoSpaceDN/>
              <w:snapToGrid w:val="0"/>
              <w:spacing w:line="384" w:lineRule="auto"/>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DENROLOGY</w:t>
            </w:r>
          </w:p>
        </w:tc>
      </w:tr>
      <w:tr w:rsidR="009B3AC3" w:rsidRPr="00B14675" w:rsidTr="00D62B79">
        <w:trPr>
          <w:trHeight w:val="334"/>
        </w:trPr>
        <w:tc>
          <w:tcPr>
            <w:tcW w:w="103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6910D4" w:rsidP="00345C05">
            <w:pPr>
              <w:widowControl/>
              <w:wordWrap/>
              <w:autoSpaceDE/>
              <w:autoSpaceDN/>
              <w:snapToGrid w:val="0"/>
              <w:spacing w:line="384" w:lineRule="auto"/>
              <w:jc w:val="lef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Associate Professor</w:t>
            </w:r>
          </w:p>
        </w:tc>
        <w:tc>
          <w:tcPr>
            <w:tcW w:w="160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B3AC3" w:rsidP="00076DA0">
            <w:pPr>
              <w:widowControl/>
              <w:wordWrap/>
              <w:autoSpaceDE/>
              <w:autoSpaceDN/>
              <w:snapToGrid w:val="0"/>
              <w:spacing w:line="384" w:lineRule="auto"/>
              <w:jc w:val="lef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Lee, Ju-hyoung</w:t>
            </w:r>
          </w:p>
        </w:tc>
        <w:tc>
          <w:tcPr>
            <w:tcW w:w="30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F41C5" w:rsidP="00AB47A8">
            <w:pPr>
              <w:widowControl/>
              <w:wordWrap/>
              <w:autoSpaceDE/>
              <w:autoSpaceDN/>
              <w:snapToGrid w:val="0"/>
              <w:spacing w:line="384" w:lineRule="auto"/>
              <w:jc w:val="center"/>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 xml:space="preserve">Georg-August Univ. </w:t>
            </w:r>
            <w:r w:rsidR="00701598" w:rsidRPr="00B14675">
              <w:rPr>
                <w:rFonts w:ascii="Times New Roman" w:eastAsia="함초롬바탕" w:hAnsi="Times New Roman"/>
                <w:color w:val="000000"/>
                <w:kern w:val="0"/>
                <w:szCs w:val="20"/>
              </w:rPr>
              <w:t>of Gö</w:t>
            </w:r>
            <w:r w:rsidRPr="00B14675">
              <w:rPr>
                <w:rFonts w:ascii="Times New Roman" w:eastAsia="함초롬바탕" w:hAnsi="Times New Roman"/>
                <w:color w:val="000000"/>
                <w:kern w:val="0"/>
                <w:szCs w:val="20"/>
              </w:rPr>
              <w:t>ttingen (GERMANY)</w:t>
            </w:r>
          </w:p>
        </w:tc>
        <w:tc>
          <w:tcPr>
            <w:tcW w:w="9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B3AC3" w:rsidP="00AB47A8">
            <w:pPr>
              <w:widowControl/>
              <w:wordWrap/>
              <w:autoSpaceDE/>
              <w:autoSpaceDN/>
              <w:snapToGrid w:val="0"/>
              <w:spacing w:line="384" w:lineRule="auto"/>
              <w:jc w:val="center"/>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Ph.D</w:t>
            </w:r>
            <w:r w:rsidR="006910D4" w:rsidRPr="00B14675">
              <w:rPr>
                <w:rFonts w:ascii="Times New Roman" w:eastAsia="함초롬바탕" w:hAnsi="Times New Roman"/>
                <w:color w:val="000000"/>
                <w:kern w:val="0"/>
                <w:szCs w:val="20"/>
              </w:rPr>
              <w:t>.</w:t>
            </w:r>
          </w:p>
        </w:tc>
        <w:tc>
          <w:tcPr>
            <w:tcW w:w="25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9B3AC3" w:rsidRPr="00B14675" w:rsidRDefault="009B3AC3" w:rsidP="009B3AC3">
            <w:pPr>
              <w:widowControl/>
              <w:wordWrap/>
              <w:autoSpaceDE/>
              <w:autoSpaceDN/>
              <w:snapToGrid w:val="0"/>
              <w:spacing w:line="384" w:lineRule="auto"/>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FOREST MANAGEMENT AND ECO-TOURISM</w:t>
            </w:r>
          </w:p>
        </w:tc>
      </w:tr>
      <w:tr w:rsidR="006910D4" w:rsidRPr="00B14675" w:rsidTr="00D62B79">
        <w:trPr>
          <w:trHeight w:val="334"/>
        </w:trPr>
        <w:tc>
          <w:tcPr>
            <w:tcW w:w="1033"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6910D4" w:rsidRPr="00B14675" w:rsidRDefault="006910D4" w:rsidP="00345C05">
            <w:pPr>
              <w:widowControl/>
              <w:wordWrap/>
              <w:autoSpaceDE/>
              <w:autoSpaceDN/>
              <w:snapToGrid w:val="0"/>
              <w:spacing w:line="384" w:lineRule="auto"/>
              <w:jc w:val="lef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Associate Professor</w:t>
            </w:r>
          </w:p>
        </w:tc>
        <w:tc>
          <w:tcPr>
            <w:tcW w:w="160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6910D4" w:rsidRPr="00B14675" w:rsidRDefault="006910D4" w:rsidP="00076DA0">
            <w:pPr>
              <w:widowControl/>
              <w:wordWrap/>
              <w:autoSpaceDE/>
              <w:autoSpaceDN/>
              <w:snapToGrid w:val="0"/>
              <w:spacing w:line="384" w:lineRule="auto"/>
              <w:jc w:val="lef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Lee, Yohan</w:t>
            </w:r>
          </w:p>
        </w:tc>
        <w:tc>
          <w:tcPr>
            <w:tcW w:w="3056"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6910D4" w:rsidRPr="00B14675" w:rsidRDefault="006910D4" w:rsidP="00AB47A8">
            <w:pPr>
              <w:widowControl/>
              <w:wordWrap/>
              <w:autoSpaceDE/>
              <w:autoSpaceDN/>
              <w:snapToGrid w:val="0"/>
              <w:spacing w:line="384" w:lineRule="auto"/>
              <w:jc w:val="center"/>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Oregon State University</w:t>
            </w:r>
          </w:p>
        </w:tc>
        <w:tc>
          <w:tcPr>
            <w:tcW w:w="979"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6910D4" w:rsidRPr="00B14675" w:rsidRDefault="006910D4" w:rsidP="00AB47A8">
            <w:pPr>
              <w:widowControl/>
              <w:wordWrap/>
              <w:autoSpaceDE/>
              <w:autoSpaceDN/>
              <w:snapToGrid w:val="0"/>
              <w:spacing w:line="384" w:lineRule="auto"/>
              <w:jc w:val="center"/>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Ph.D.</w:t>
            </w:r>
          </w:p>
        </w:tc>
        <w:tc>
          <w:tcPr>
            <w:tcW w:w="2551" w:type="dxa"/>
            <w:tcBorders>
              <w:top w:val="single" w:sz="2" w:space="0" w:color="000000"/>
              <w:left w:val="nil"/>
              <w:bottom w:val="single" w:sz="2" w:space="0" w:color="000000"/>
              <w:right w:val="nil"/>
            </w:tcBorders>
            <w:tcMar>
              <w:top w:w="28" w:type="dxa"/>
              <w:left w:w="28" w:type="dxa"/>
              <w:bottom w:w="28" w:type="dxa"/>
              <w:right w:w="28" w:type="dxa"/>
            </w:tcMar>
            <w:vAlign w:val="center"/>
          </w:tcPr>
          <w:p w:rsidR="006910D4" w:rsidRPr="00B14675" w:rsidRDefault="006910D4" w:rsidP="009B3AC3">
            <w:pPr>
              <w:widowControl/>
              <w:wordWrap/>
              <w:autoSpaceDE/>
              <w:autoSpaceDN/>
              <w:snapToGrid w:val="0"/>
              <w:spacing w:line="384" w:lineRule="auto"/>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FOREST ECONOMICS AND POLICY</w:t>
            </w:r>
          </w:p>
        </w:tc>
      </w:tr>
    </w:tbl>
    <w:p w:rsidR="00E24296" w:rsidRPr="00B14675" w:rsidRDefault="00E24296" w:rsidP="00B5324A">
      <w:pPr>
        <w:widowControl/>
        <w:wordWrap/>
        <w:autoSpaceDE/>
        <w:snapToGrid w:val="0"/>
        <w:spacing w:line="300" w:lineRule="atLeast"/>
        <w:rPr>
          <w:rFonts w:ascii="Times New Roman" w:eastAsia="함초롬바탕" w:hAnsi="Times New Roman"/>
          <w:color w:val="000000"/>
          <w:kern w:val="0"/>
          <w:sz w:val="19"/>
          <w:szCs w:val="19"/>
        </w:rPr>
      </w:pPr>
    </w:p>
    <w:p w:rsidR="00E24296" w:rsidRPr="00B14675" w:rsidRDefault="00E24296" w:rsidP="00B5324A">
      <w:pPr>
        <w:widowControl/>
        <w:wordWrap/>
        <w:autoSpaceDE/>
        <w:snapToGrid w:val="0"/>
        <w:spacing w:line="300" w:lineRule="atLeast"/>
        <w:rPr>
          <w:rFonts w:ascii="Times New Roman" w:eastAsia="함초롬바탕" w:hAnsi="Times New Roman"/>
          <w:color w:val="000000"/>
          <w:kern w:val="0"/>
          <w:sz w:val="19"/>
          <w:szCs w:val="19"/>
        </w:rPr>
      </w:pPr>
    </w:p>
    <w:p w:rsidR="000B56DE" w:rsidRPr="00B14675" w:rsidRDefault="000B56DE" w:rsidP="009B7355">
      <w:pPr>
        <w:widowControl/>
        <w:wordWrap/>
        <w:autoSpaceDE/>
        <w:autoSpaceDN/>
        <w:spacing w:before="100" w:beforeAutospacing="1" w:after="100" w:afterAutospacing="1"/>
        <w:jc w:val="left"/>
        <w:rPr>
          <w:rFonts w:ascii="Times New Roman" w:eastAsia="함초롬바탕" w:hAnsi="Times New Roman"/>
          <w:kern w:val="0"/>
          <w:sz w:val="24"/>
          <w:szCs w:val="24"/>
        </w:rPr>
      </w:pPr>
      <w:r w:rsidRPr="00B14675">
        <w:rPr>
          <w:rFonts w:ascii="Times New Roman" w:eastAsia="함초롬바탕" w:hAnsi="Times New Roman"/>
          <w:color w:val="444444"/>
          <w:sz w:val="24"/>
          <w:szCs w:val="24"/>
        </w:rPr>
        <w:t>Course Description</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21"/>
          <w:szCs w:val="21"/>
        </w:rPr>
      </w:pPr>
      <w:r w:rsidRPr="00B14675">
        <w:rPr>
          <w:rFonts w:ascii="Times New Roman" w:eastAsia="함초롬바탕" w:hAnsi="Times New Roman"/>
          <w:color w:val="000000"/>
          <w:kern w:val="0"/>
          <w:sz w:val="21"/>
          <w:szCs w:val="21"/>
        </w:rPr>
        <w:t xml:space="preserve">■ </w:t>
      </w:r>
      <w:r w:rsidRPr="00B14675">
        <w:rPr>
          <w:rFonts w:ascii="Times New Roman" w:eastAsia="함초롬바탕" w:hAnsi="Times New Roman"/>
          <w:color w:val="000000"/>
          <w:kern w:val="0"/>
          <w:sz w:val="21"/>
          <w:szCs w:val="21"/>
        </w:rPr>
        <w:t>기초공통</w:t>
      </w:r>
      <w:r w:rsidRPr="00B14675">
        <w:rPr>
          <w:rFonts w:ascii="Times New Roman" w:eastAsia="함초롬바탕" w:hAnsi="Times New Roman"/>
          <w:color w:val="000000"/>
          <w:kern w:val="0"/>
          <w:sz w:val="21"/>
          <w:szCs w:val="21"/>
        </w:rPr>
        <w:t>(Basic Major Courses)</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목재물리학특론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WOOD PHYSICS)</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lastRenderedPageBreak/>
        <w:t>Advanced lectures on density and specific gravity of wood; wood moisture relationships; wood in relation to heat; electrical properties of wood.</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목재식별학특론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WOOD IDENTIFICATION)</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 xml:space="preserve">Advanced lectures on reference sources and guide for the identification of commercial timber species; fundamentals of microscopy; fundamental properties; gross and minute structural characteristics of wood leading to identification. </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산림자원경영학특론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 xml:space="preserve">(ADVANCED </w:t>
      </w:r>
      <w:smartTag w:uri="urn:schemas-microsoft-com:office:smarttags" w:element="place">
        <w:r w:rsidRPr="00B14675">
          <w:rPr>
            <w:rFonts w:ascii="Times New Roman" w:eastAsia="함초롬바탕" w:hAnsi="Times New Roman"/>
            <w:color w:val="000000"/>
            <w:kern w:val="0"/>
            <w:sz w:val="19"/>
            <w:szCs w:val="19"/>
          </w:rPr>
          <w:t>FOREST</w:t>
        </w:r>
      </w:smartTag>
      <w:r w:rsidRPr="00B14675">
        <w:rPr>
          <w:rFonts w:ascii="Times New Roman" w:eastAsia="함초롬바탕" w:hAnsi="Times New Roman"/>
          <w:color w:val="000000"/>
          <w:kern w:val="0"/>
          <w:sz w:val="19"/>
          <w:szCs w:val="19"/>
        </w:rPr>
        <w:t xml:space="preserve"> RESOURCES MANAGEMENT)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 xml:space="preserve">Lecture on the forest management adequate for forest situation in </w:t>
      </w:r>
      <w:smartTag w:uri="urn:schemas-microsoft-com:office:smarttags" w:element="place">
        <w:r w:rsidRPr="00B14675">
          <w:rPr>
            <w:rFonts w:ascii="Times New Roman" w:eastAsia="함초롬바탕" w:hAnsi="Times New Roman"/>
            <w:color w:val="000000"/>
            <w:kern w:val="0"/>
            <w:sz w:val="19"/>
            <w:szCs w:val="19"/>
          </w:rPr>
          <w:t>Korea</w:t>
        </w:r>
      </w:smartTag>
      <w:r w:rsidRPr="00B14675">
        <w:rPr>
          <w:rFonts w:ascii="Times New Roman" w:eastAsia="함초롬바탕" w:hAnsi="Times New Roman"/>
          <w:color w:val="000000"/>
          <w:kern w:val="0"/>
          <w:sz w:val="19"/>
          <w:szCs w:val="19"/>
        </w:rPr>
        <w:t xml:space="preserve"> on the basis of fundamental theories, knowledge and facts underlined in forest management.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Main contents are management factors in forest, principles of forest management, growth, final age, rotation, normal forest, organization of forest management, regulation of the cutting volume and preparation of the working plan.</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산림토목공학특론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 xml:space="preserve">(ADVANCED </w:t>
      </w:r>
      <w:smartTag w:uri="urn:schemas-microsoft-com:office:smarttags" w:element="place">
        <w:r w:rsidRPr="00B14675">
          <w:rPr>
            <w:rFonts w:ascii="Times New Roman" w:eastAsia="함초롬바탕" w:hAnsi="Times New Roman"/>
            <w:color w:val="000000"/>
            <w:kern w:val="0"/>
            <w:sz w:val="19"/>
            <w:szCs w:val="19"/>
          </w:rPr>
          <w:t>FOREST</w:t>
        </w:r>
      </w:smartTag>
      <w:r w:rsidRPr="00B14675">
        <w:rPr>
          <w:rFonts w:ascii="Times New Roman" w:eastAsia="함초롬바탕" w:hAnsi="Times New Roman"/>
          <w:color w:val="000000"/>
          <w:kern w:val="0"/>
          <w:sz w:val="19"/>
          <w:szCs w:val="19"/>
        </w:rPr>
        <w:t xml:space="preserve"> CIVIL ENGINEERING)</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It acquires the theory and technique about planing, surveying and design of forest road for logging, transportation of timber, equipments etc., and about rehabilitations through silvicultural control engineering method for disaster by human and climate factors in the forest.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조림학특론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SILVICULTURE)</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Lecture on advanced theory and technique for establishment of good forest stand; tree seed dormancy and germination, sexual reproduction and vegetative propagation, tending of forest tree and forest land and density control, site quality, silvicultural system of natural regeneration, etc.</w:t>
      </w:r>
    </w:p>
    <w:p w:rsidR="008051F3" w:rsidRPr="00B14675" w:rsidRDefault="008051F3"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8051F3" w:rsidRPr="00B14675" w:rsidRDefault="008051F3" w:rsidP="008051F3">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수목생리학특론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8051F3" w:rsidRPr="00B14675" w:rsidRDefault="008051F3" w:rsidP="008051F3">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TREE PHYSIOLOGY)</w:t>
      </w:r>
    </w:p>
    <w:p w:rsidR="008051F3" w:rsidRPr="00B14675" w:rsidRDefault="008051F3" w:rsidP="008051F3">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Lecture on the theory of growth of tree, synthesis of organic matter and metabolism, effect of inorganic matter in tree, physiology of water, flowering and seed of tree, and on the growth regulators and also effect of internal and external factors to the tree growth.</w:t>
      </w:r>
    </w:p>
    <w:p w:rsidR="008051F3" w:rsidRPr="00B14675" w:rsidRDefault="008051F3" w:rsidP="008051F3">
      <w:pPr>
        <w:widowControl/>
        <w:wordWrap/>
        <w:autoSpaceDE/>
        <w:autoSpaceDN/>
        <w:snapToGrid w:val="0"/>
        <w:spacing w:line="300" w:lineRule="atLeast"/>
        <w:rPr>
          <w:rFonts w:ascii="Times New Roman" w:eastAsia="함초롬바탕" w:hAnsi="Times New Roman"/>
          <w:color w:val="000000"/>
          <w:kern w:val="0"/>
          <w:sz w:val="19"/>
          <w:szCs w:val="19"/>
        </w:rPr>
      </w:pPr>
    </w:p>
    <w:p w:rsidR="008051F3" w:rsidRPr="00B14675" w:rsidRDefault="008051F3" w:rsidP="008051F3">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산림휴양학특론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8051F3" w:rsidRPr="00B14675" w:rsidRDefault="008051F3" w:rsidP="008051F3">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FOREST RECREATION)</w:t>
      </w:r>
    </w:p>
    <w:p w:rsidR="008051F3" w:rsidRPr="00B14675" w:rsidRDefault="008051F3" w:rsidP="008051F3">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As human society evolves into what is term a urban society, the pursuit and the demand of Leisure by human being have been increased. Human beings are experiencing self-actualization, belong, adventure and relieving stress, etc. by participation forest recreation.</w:t>
      </w:r>
    </w:p>
    <w:p w:rsidR="008051F3" w:rsidRPr="00B14675" w:rsidRDefault="008051F3" w:rsidP="008051F3">
      <w:pPr>
        <w:widowControl/>
        <w:wordWrap/>
        <w:autoSpaceDE/>
        <w:autoSpaceDN/>
        <w:snapToGrid w:val="0"/>
        <w:spacing w:line="300" w:lineRule="atLeast"/>
        <w:rPr>
          <w:rFonts w:ascii="Times New Roman" w:eastAsia="함초롬바탕" w:hAnsi="Times New Roman"/>
          <w:color w:val="000000"/>
          <w:kern w:val="0"/>
          <w:sz w:val="19"/>
          <w:szCs w:val="19"/>
        </w:rPr>
      </w:pPr>
    </w:p>
    <w:p w:rsidR="008051F3" w:rsidRPr="00B14675" w:rsidRDefault="008051F3" w:rsidP="008051F3">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해외임업세미나</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8051F3" w:rsidRPr="00B14675" w:rsidRDefault="008051F3" w:rsidP="008051F3">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(SEMINAR ON INTERNATIONAL FORESTRY)</w:t>
      </w:r>
    </w:p>
    <w:p w:rsidR="008051F3" w:rsidRPr="00B14675" w:rsidRDefault="008051F3" w:rsidP="008051F3">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This course focuses on various topics on international forestry issues including REDD+, climate change, biodiversity, and desertification. This coursework ask for students to actively participate in presentation and discussion in the class through team or individual projects.</w:t>
      </w:r>
    </w:p>
    <w:p w:rsidR="008051F3" w:rsidRPr="00B14675" w:rsidRDefault="008051F3" w:rsidP="008051F3">
      <w:pPr>
        <w:widowControl/>
        <w:wordWrap/>
        <w:autoSpaceDE/>
        <w:autoSpaceDN/>
        <w:snapToGrid w:val="0"/>
        <w:spacing w:line="300" w:lineRule="atLeast"/>
        <w:rPr>
          <w:rFonts w:ascii="Times New Roman" w:eastAsia="함초롬바탕" w:hAnsi="Times New Roman"/>
          <w:color w:val="000000"/>
          <w:kern w:val="0"/>
          <w:sz w:val="19"/>
          <w:szCs w:val="19"/>
        </w:rPr>
      </w:pPr>
    </w:p>
    <w:p w:rsidR="008051F3" w:rsidRPr="00B14675" w:rsidRDefault="008051F3" w:rsidP="008051F3">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산림자원경제학특론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8051F3" w:rsidRPr="00B14675" w:rsidRDefault="008051F3" w:rsidP="008051F3">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FOREST RESOURCES ECONOMICS)</w:t>
      </w:r>
    </w:p>
    <w:p w:rsidR="008051F3" w:rsidRPr="00B14675" w:rsidRDefault="008051F3" w:rsidP="008051F3">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This course will deal with the advanced theory and tools of forest resource economics. In addition, this course will discuss what factors affect consumer demand for wood-using goods, derived demand for wood as an input to the production of wood products, and supply of timber and wood products. Furthermore, this course will consider the role of forests in producing both market and nonmarket goods.</w:t>
      </w:r>
    </w:p>
    <w:p w:rsidR="008051F3" w:rsidRPr="00B14675" w:rsidRDefault="008051F3" w:rsidP="008051F3">
      <w:pPr>
        <w:widowControl/>
        <w:wordWrap/>
        <w:autoSpaceDE/>
        <w:autoSpaceDN/>
        <w:snapToGrid w:val="0"/>
        <w:spacing w:line="300" w:lineRule="atLeast"/>
        <w:rPr>
          <w:rFonts w:ascii="Times New Roman" w:eastAsia="함초롬바탕" w:hAnsi="Times New Roman"/>
          <w:color w:val="000000"/>
          <w:kern w:val="0"/>
          <w:sz w:val="19"/>
          <w:szCs w:val="19"/>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21"/>
          <w:szCs w:val="21"/>
        </w:rPr>
      </w:pPr>
      <w:r w:rsidRPr="00B14675">
        <w:rPr>
          <w:rFonts w:ascii="Times New Roman" w:eastAsia="함초롬바탕" w:hAnsi="Times New Roman"/>
          <w:color w:val="000000"/>
          <w:kern w:val="0"/>
          <w:sz w:val="21"/>
          <w:szCs w:val="21"/>
        </w:rPr>
        <w:t xml:space="preserve">■ </w:t>
      </w:r>
      <w:r w:rsidRPr="00B14675">
        <w:rPr>
          <w:rFonts w:ascii="Times New Roman" w:eastAsia="함초롬바탕" w:hAnsi="Times New Roman"/>
          <w:color w:val="000000"/>
          <w:kern w:val="0"/>
          <w:sz w:val="21"/>
          <w:szCs w:val="21"/>
        </w:rPr>
        <w:t>전공</w:t>
      </w:r>
      <w:r w:rsidR="00F930E8" w:rsidRPr="00B14675">
        <w:rPr>
          <w:rFonts w:ascii="Times New Roman" w:eastAsia="함초롬바탕" w:hAnsi="Times New Roman"/>
          <w:kern w:val="0"/>
        </w:rPr>
        <w:t>(</w:t>
      </w:r>
      <w:r w:rsidR="00F930E8" w:rsidRPr="00B14675">
        <w:rPr>
          <w:rFonts w:ascii="Times New Roman" w:eastAsia="함초롬바탕" w:hAnsi="Times New Roman"/>
          <w:color w:val="000000"/>
          <w:kern w:val="0"/>
          <w:sz w:val="21"/>
          <w:szCs w:val="21"/>
        </w:rPr>
        <w:t>Major Courses</w:t>
      </w:r>
      <w:r w:rsidR="00F930E8" w:rsidRPr="00B14675">
        <w:rPr>
          <w:rFonts w:ascii="Times New Roman" w:eastAsia="함초롬바탕" w:hAnsi="Times New Roman"/>
          <w:kern w:val="0"/>
        </w:rPr>
        <w: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개별연구</w:t>
      </w:r>
      <w:r w:rsidRPr="00B14675">
        <w:rPr>
          <w:rFonts w:ascii="Times New Roman" w:eastAsia="함초롬바탕" w:hAnsi="Times New Roman"/>
          <w:color w:val="000000"/>
          <w:kern w:val="0"/>
          <w:szCs w:val="20"/>
        </w:rPr>
        <w:t xml:space="preserve">(1)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(INDEPENDENT STUDY (1))</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개별연구</w:t>
      </w:r>
      <w:r w:rsidRPr="00B14675">
        <w:rPr>
          <w:rFonts w:ascii="Times New Roman" w:eastAsia="함초롬바탕" w:hAnsi="Times New Roman"/>
          <w:color w:val="000000"/>
          <w:kern w:val="0"/>
          <w:szCs w:val="20"/>
        </w:rPr>
        <w:t xml:space="preserve">(2)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(INDEPENDENT STUDY (2))</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산림자원학과세미나</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color w:val="000000"/>
          <w:kern w:val="0"/>
          <w:sz w:val="19"/>
          <w:szCs w:val="19"/>
        </w:rPr>
        <w:t>1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(SEMINAR)</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21"/>
          <w:szCs w:val="21"/>
        </w:rPr>
      </w:pPr>
      <w:r w:rsidRPr="00B14675">
        <w:rPr>
          <w:rFonts w:ascii="Times New Roman" w:eastAsia="함초롬바탕" w:hAnsi="Times New Roman"/>
          <w:color w:val="000000"/>
          <w:kern w:val="0"/>
          <w:sz w:val="21"/>
          <w:szCs w:val="21"/>
        </w:rPr>
        <w:t xml:space="preserve">■ </w:t>
      </w:r>
      <w:r w:rsidRPr="00B14675">
        <w:rPr>
          <w:rFonts w:ascii="Times New Roman" w:eastAsia="함초롬바탕" w:hAnsi="Times New Roman"/>
          <w:color w:val="000000"/>
          <w:kern w:val="0"/>
          <w:sz w:val="21"/>
          <w:szCs w:val="21"/>
        </w:rPr>
        <w:t>산림자원학전공</w:t>
      </w:r>
      <w:r w:rsidRPr="00B14675">
        <w:rPr>
          <w:rFonts w:ascii="Times New Roman" w:eastAsia="함초롬바탕" w:hAnsi="Times New Roman"/>
          <w:color w:val="000000"/>
          <w:kern w:val="0"/>
          <w:sz w:val="21"/>
          <w:szCs w:val="21"/>
        </w:rPr>
        <w:t xml:space="preserve">(FOREST RESOURCES MAJOR) </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사면녹화특론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SLOPE AFFORESTATION)</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It acquires the theory and technique about the method of forestry and forest engineering to stabilize the slope for road slope including forest land slope and forest road which is slided land or have a possibility of danger with slided land.</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산림기능평가특론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 xml:space="preserve">(ADVANCED </w:t>
      </w:r>
      <w:smartTag w:uri="urn:schemas-microsoft-com:office:smarttags" w:element="place">
        <w:r w:rsidRPr="00B14675">
          <w:rPr>
            <w:rFonts w:ascii="Times New Roman" w:eastAsia="함초롬바탕" w:hAnsi="Times New Roman"/>
            <w:color w:val="000000"/>
            <w:kern w:val="0"/>
            <w:sz w:val="19"/>
            <w:szCs w:val="19"/>
          </w:rPr>
          <w:t>FOREST</w:t>
        </w:r>
      </w:smartTag>
      <w:r w:rsidRPr="00B14675">
        <w:rPr>
          <w:rFonts w:ascii="Times New Roman" w:eastAsia="함초롬바탕" w:hAnsi="Times New Roman"/>
          <w:color w:val="000000"/>
          <w:kern w:val="0"/>
          <w:sz w:val="19"/>
          <w:szCs w:val="19"/>
        </w:rPr>
        <w:t xml:space="preserve"> FUNCTION EVALUATION)</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It gives a course to a student about the theory and technique of forest function evaluation for the efficient showing of each function by classifying multifarious function of forest into several pattern, and about forest practices and the method of forest engineering for the sustainable showing of this function.</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산림노동및기계학특론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 xml:space="preserve">(ADVANCED </w:t>
      </w:r>
      <w:smartTag w:uri="urn:schemas-microsoft-com:office:smarttags" w:element="place">
        <w:r w:rsidRPr="00B14675">
          <w:rPr>
            <w:rFonts w:ascii="Times New Roman" w:eastAsia="함초롬바탕" w:hAnsi="Times New Roman"/>
            <w:color w:val="000000"/>
            <w:kern w:val="0"/>
            <w:sz w:val="19"/>
            <w:szCs w:val="19"/>
          </w:rPr>
          <w:t>FOREST</w:t>
        </w:r>
      </w:smartTag>
      <w:r w:rsidRPr="00B14675">
        <w:rPr>
          <w:rFonts w:ascii="Times New Roman" w:eastAsia="함초롬바탕" w:hAnsi="Times New Roman"/>
          <w:color w:val="000000"/>
          <w:kern w:val="0"/>
          <w:sz w:val="19"/>
          <w:szCs w:val="19"/>
        </w:rPr>
        <w:t xml:space="preserve"> LABOR AND MACHINERY)</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Lectures on the various problems of ergonomics arising in the forest work, and kinds of forest machine, the knowledge for operation method, maintenance, and repair.</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산림보호학특론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 xml:space="preserve">(SPECIAL TOPIC </w:t>
      </w:r>
      <w:smartTag w:uri="urn:schemas-microsoft-com:office:smarttags" w:element="place">
        <w:r w:rsidRPr="00B14675">
          <w:rPr>
            <w:rFonts w:ascii="Times New Roman" w:eastAsia="함초롬바탕" w:hAnsi="Times New Roman"/>
            <w:color w:val="000000"/>
            <w:kern w:val="0"/>
            <w:sz w:val="19"/>
            <w:szCs w:val="19"/>
          </w:rPr>
          <w:t>FOREST</w:t>
        </w:r>
      </w:smartTag>
      <w:r w:rsidRPr="00B14675">
        <w:rPr>
          <w:rFonts w:ascii="Times New Roman" w:eastAsia="함초롬바탕" w:hAnsi="Times New Roman"/>
          <w:color w:val="000000"/>
          <w:kern w:val="0"/>
          <w:sz w:val="19"/>
          <w:szCs w:val="19"/>
        </w:rPr>
        <w:t xml:space="preserve"> PROTECTION)</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It acquires the theory and technique which can always maintain sound forests by controlling insect and solving the cause including weather, tree disease and insect etc. It is intensively learned the theory and technique to maintain sound forest by finding the cause of forest's physical damage and making its plan especially forest's physical damage.</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산림생태학특론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 xml:space="preserve">(ADVANCED </w:t>
      </w:r>
      <w:smartTag w:uri="urn:schemas-microsoft-com:office:smarttags" w:element="place">
        <w:r w:rsidRPr="00B14675">
          <w:rPr>
            <w:rFonts w:ascii="Times New Roman" w:eastAsia="함초롬바탕" w:hAnsi="Times New Roman"/>
            <w:color w:val="000000"/>
            <w:kern w:val="0"/>
            <w:sz w:val="19"/>
            <w:szCs w:val="19"/>
          </w:rPr>
          <w:t>FOREST</w:t>
        </w:r>
      </w:smartTag>
      <w:r w:rsidRPr="00B14675">
        <w:rPr>
          <w:rFonts w:ascii="Times New Roman" w:eastAsia="함초롬바탕" w:hAnsi="Times New Roman"/>
          <w:color w:val="000000"/>
          <w:kern w:val="0"/>
          <w:sz w:val="19"/>
          <w:szCs w:val="19"/>
        </w:rPr>
        <w:t xml:space="preserve"> ECOLOGY)</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lastRenderedPageBreak/>
        <w:t>Lecture on advanced theory for forest community analysis, plant succession, nutrient cycling in forest ecosystem, biomass analysis, relation between growth and environmental factors and also affect of the factors to the forest ecosystem.</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산림수자원관리</w:t>
      </w:r>
      <w:r w:rsidR="005F4511" w:rsidRPr="00B14675">
        <w:rPr>
          <w:rFonts w:ascii="Times New Roman" w:eastAsia="함초롬바탕" w:hAnsi="Times New Roman"/>
          <w:color w:val="000000"/>
          <w:kern w:val="0"/>
          <w:szCs w:val="20"/>
        </w:rPr>
        <w:t>학</w:t>
      </w:r>
      <w:r w:rsidRPr="00B14675">
        <w:rPr>
          <w:rFonts w:ascii="Times New Roman" w:eastAsia="함초롬바탕" w:hAnsi="Times New Roman"/>
          <w:color w:val="000000"/>
          <w:kern w:val="0"/>
          <w:szCs w:val="20"/>
        </w:rPr>
        <w:t>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WATER RESOURCE MANAGEMENT SYSTEM)</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It acquires the theory and technique which can manage water resources and water quality scientifically by using the remote-sensing-observance system and the transmission system of observed data, which can observe the hydrologic phenomenon and transmit data for forest watershed in a long distance.</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산림유역관리</w:t>
      </w:r>
      <w:r w:rsidR="00D62B79" w:rsidRPr="00B14675">
        <w:rPr>
          <w:rFonts w:ascii="Times New Roman" w:eastAsia="함초롬바탕" w:hAnsi="Times New Roman"/>
          <w:color w:val="000000"/>
          <w:kern w:val="0"/>
          <w:szCs w:val="20"/>
          <w:lang w:val="de-DE"/>
        </w:rPr>
        <w:t>학</w:t>
      </w:r>
      <w:r w:rsidRPr="00B14675">
        <w:rPr>
          <w:rFonts w:ascii="Times New Roman" w:eastAsia="함초롬바탕" w:hAnsi="Times New Roman"/>
          <w:color w:val="000000"/>
          <w:kern w:val="0"/>
          <w:szCs w:val="20"/>
        </w:rPr>
        <w:t>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w:t>
      </w:r>
      <w:r w:rsidR="005F4511" w:rsidRPr="00B14675">
        <w:rPr>
          <w:rFonts w:ascii="Times New Roman" w:eastAsia="함초롬바탕" w:hAnsi="Times New Roman"/>
          <w:color w:val="000000"/>
          <w:kern w:val="0"/>
          <w:sz w:val="19"/>
          <w:szCs w:val="19"/>
        </w:rPr>
        <w:t>ADVANCED FOREST WATER RESOURCE MANAGEMENT ENGINEERING</w:t>
      </w:r>
      <w:r w:rsidRPr="00B14675">
        <w:rPr>
          <w:rFonts w:ascii="Times New Roman" w:eastAsia="함초롬바탕" w:hAnsi="Times New Roman"/>
          <w:color w:val="000000"/>
          <w:kern w:val="0"/>
          <w:sz w:val="19"/>
          <w:szCs w:val="19"/>
        </w:rPr>
        <w: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It acquires the theory and technique about forest practices, land management, sustainable forest management and equipment for the maintenance and development of forest water resources content and the improvement of water quality in forest watershed.</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Cs w:val="20"/>
        </w:rPr>
        <w:t>산림자원정책학특론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 xml:space="preserve">(ADVANCED </w:t>
      </w:r>
      <w:smartTag w:uri="urn:schemas-microsoft-com:office:smarttags" w:element="place">
        <w:r w:rsidRPr="00B14675">
          <w:rPr>
            <w:rFonts w:ascii="Times New Roman" w:eastAsia="함초롬바탕" w:hAnsi="Times New Roman"/>
            <w:color w:val="000000"/>
            <w:kern w:val="0"/>
            <w:sz w:val="19"/>
            <w:szCs w:val="19"/>
          </w:rPr>
          <w:t>FOREST</w:t>
        </w:r>
      </w:smartTag>
      <w:r w:rsidRPr="00B14675">
        <w:rPr>
          <w:rFonts w:ascii="Times New Roman" w:eastAsia="함초롬바탕" w:hAnsi="Times New Roman"/>
          <w:color w:val="000000"/>
          <w:kern w:val="0"/>
          <w:sz w:val="19"/>
          <w:szCs w:val="19"/>
        </w:rPr>
        <w:t xml:space="preserve"> RESOURCES POLICY)</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The course deals with general background, brief history and general principle of forest policy, public regulation on forestry, fostering measures to forestry, introduction to forest policy of foreign countries.</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산림환경학특론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ENVIRONMENTAL FORESTRY)</w:t>
      </w:r>
    </w:p>
    <w:p w:rsidR="00397317" w:rsidRPr="00B14675" w:rsidRDefault="00397317" w:rsidP="00B7389C">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Forest and engaged Environment have been becoming more important for the people living in industrial society. Providing well-managed natural environment is one of government tasks. This class aimed more about the practice and case study, which included all theme of Forest instruction program, Management, Facility, Nature based recreation, Ecotourism, Climate change, etc.</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수목형태학특론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TREE MORPHOLOGY)</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Lecture on development of tree in vegetative and reproductive growth morphologically and anatomically; wood structure, pattern of diameter and height growth, structure of leaves and roots, structure of flowers and fruits, etc.</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임목육종학특론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 xml:space="preserve">(ADVANCED </w:t>
      </w:r>
      <w:smartTag w:uri="urn:schemas-microsoft-com:office:smarttags" w:element="place">
        <w:r w:rsidRPr="00B14675">
          <w:rPr>
            <w:rFonts w:ascii="Times New Roman" w:eastAsia="함초롬바탕" w:hAnsi="Times New Roman"/>
            <w:color w:val="000000"/>
            <w:kern w:val="0"/>
            <w:sz w:val="19"/>
            <w:szCs w:val="19"/>
          </w:rPr>
          <w:t>FOREST</w:t>
        </w:r>
      </w:smartTag>
      <w:r w:rsidRPr="00B14675">
        <w:rPr>
          <w:rFonts w:ascii="Times New Roman" w:eastAsia="함초롬바탕" w:hAnsi="Times New Roman"/>
          <w:color w:val="000000"/>
          <w:kern w:val="0"/>
          <w:sz w:val="19"/>
          <w:szCs w:val="19"/>
        </w:rPr>
        <w:t xml:space="preserve"> TREE BREEDING)</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Lecture on advanced theory and technique of forest tree breeding; basic concept of forest genetics including quantitative and population genetics and breeding methods of hybridization, selection, establishment of seed orchard, management of improving seed yielding, progeny test, provenance test, genetic response, etc.</w:t>
      </w:r>
    </w:p>
    <w:p w:rsidR="00B14675" w:rsidRPr="00B14675" w:rsidRDefault="00B14675"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산림유역관리특론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WATERSHED MANAGEMENT SCIENCE)</w:t>
      </w:r>
    </w:p>
    <w:p w:rsidR="001B309F" w:rsidRPr="00B14675" w:rsidRDefault="001B309F">
      <w:pPr>
        <w:widowControl/>
        <w:wordWrap/>
        <w:autoSpaceDE/>
        <w:autoSpaceDN/>
        <w:jc w:val="lef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It acquires the theory and technique about forest practices, land management, sustainable forest management and equipment for the maintenance and development of forest water resources content and the improvement of water quality in forest watershed.</w:t>
      </w:r>
    </w:p>
    <w:p w:rsidR="001B309F" w:rsidRPr="00B14675" w:rsidRDefault="001B309F">
      <w:pPr>
        <w:widowControl/>
        <w:wordWrap/>
        <w:autoSpaceDE/>
        <w:autoSpaceDN/>
        <w:jc w:val="left"/>
        <w:rPr>
          <w:rFonts w:ascii="Times New Roman" w:eastAsia="함초롬바탕" w:hAnsi="Times New Roman"/>
          <w:color w:val="000000"/>
          <w:kern w:val="0"/>
          <w:sz w:val="19"/>
          <w:szCs w:val="19"/>
        </w:rPr>
      </w:pP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lastRenderedPageBreak/>
        <w:t>산림유전자원보존학특론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CONSERVATION OF FOREST GENETIC RESOURCES)</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Lecture on theory and method of in situ and ex situ conservation for forest genetic resources in order to maintain or to improve gene pool.</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산림환경학특론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ENVIRONMENTAL FORESTRY)</w:t>
      </w:r>
    </w:p>
    <w:p w:rsidR="001B309F" w:rsidRPr="00B14675" w:rsidRDefault="001B309F" w:rsidP="001B309F">
      <w:pPr>
        <w:widowControl/>
        <w:wordWrap/>
        <w:autoSpaceDE/>
        <w:autoSpaceDN/>
        <w:jc w:val="lef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Lectures on the function of forest for serious environmental pollution; air, water, soil pollution etc., and on the interrelation of man, environment and forest with emphasis on the forest benefit.</w:t>
      </w:r>
    </w:p>
    <w:p w:rsidR="001B309F" w:rsidRPr="00B14675" w:rsidRDefault="001B309F">
      <w:pPr>
        <w:widowControl/>
        <w:wordWrap/>
        <w:autoSpaceDE/>
        <w:autoSpaceDN/>
        <w:jc w:val="left"/>
        <w:rPr>
          <w:rFonts w:ascii="Times New Roman" w:eastAsia="함초롬바탕" w:hAnsi="Times New Roman"/>
          <w:color w:val="000000"/>
          <w:kern w:val="0"/>
          <w:sz w:val="19"/>
          <w:szCs w:val="19"/>
        </w:rPr>
      </w:pP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수목보호관리학특론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PROTECTION AND TENDING OF TREES)</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The subject with theory and technology of protection and tending of trees in terms of physiological and ecological aspects and deal with principles of practical, effective protection and tending especially to ornamental, road and park trees.</w:t>
      </w:r>
    </w:p>
    <w:p w:rsidR="001B309F" w:rsidRPr="00B14675" w:rsidRDefault="001B309F">
      <w:pPr>
        <w:widowControl/>
        <w:wordWrap/>
        <w:autoSpaceDE/>
        <w:autoSpaceDN/>
        <w:jc w:val="left"/>
        <w:rPr>
          <w:rFonts w:ascii="Times New Roman" w:eastAsia="함초롬바탕" w:hAnsi="Times New Roman"/>
          <w:color w:val="000000"/>
          <w:kern w:val="0"/>
          <w:sz w:val="19"/>
          <w:szCs w:val="19"/>
        </w:rPr>
      </w:pP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수목분류학특론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TAXONOMY OF FOREST TREES)</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Lecture on theory and method of classification and identification of forest tree in morphology, anatomy, embroyology, cytology and especially in systemstic and nature classification.</w:t>
      </w:r>
    </w:p>
    <w:p w:rsidR="001B309F" w:rsidRPr="00B14675" w:rsidRDefault="001B309F">
      <w:pPr>
        <w:widowControl/>
        <w:wordWrap/>
        <w:autoSpaceDE/>
        <w:autoSpaceDN/>
        <w:jc w:val="left"/>
        <w:rPr>
          <w:rFonts w:ascii="Times New Roman" w:eastAsia="함초롬바탕" w:hAnsi="Times New Roman"/>
          <w:color w:val="000000"/>
          <w:kern w:val="0"/>
          <w:sz w:val="19"/>
          <w:szCs w:val="19"/>
        </w:rPr>
      </w:pP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유용식물번식학특론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PROPAGATION TECHNIQUE OF USEFUL TREES)</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Lecture on reproduction theory and technology of important special useful trees; seed physiology nad nursery operation, vegetative production through cutting, grafting and layering, environmental factors affecting on reproduction method.</w:t>
      </w:r>
    </w:p>
    <w:p w:rsidR="001B309F" w:rsidRPr="00B14675" w:rsidRDefault="001B309F">
      <w:pPr>
        <w:widowControl/>
        <w:wordWrap/>
        <w:autoSpaceDE/>
        <w:autoSpaceDN/>
        <w:jc w:val="left"/>
        <w:rPr>
          <w:rFonts w:ascii="Times New Roman" w:eastAsia="함초롬바탕" w:hAnsi="Times New Roman"/>
          <w:color w:val="000000"/>
          <w:kern w:val="0"/>
          <w:sz w:val="19"/>
          <w:szCs w:val="19"/>
        </w:rPr>
      </w:pP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천연갱신학특론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NATURAL REGENERATION OF FOREST)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Lecture on the natural generation theory and methods for forest establishment and it deals mainly with silvicultural system such as clear cutting method, shelterwood method, selection method, coppice method, coppic with standard method, etc.</w:t>
      </w:r>
    </w:p>
    <w:p w:rsidR="001B309F" w:rsidRPr="00B14675" w:rsidRDefault="001B309F">
      <w:pPr>
        <w:widowControl/>
        <w:wordWrap/>
        <w:autoSpaceDE/>
        <w:autoSpaceDN/>
        <w:jc w:val="left"/>
        <w:rPr>
          <w:rFonts w:ascii="Times New Roman" w:eastAsia="함초롬바탕" w:hAnsi="Times New Roman"/>
          <w:color w:val="000000"/>
          <w:kern w:val="0"/>
          <w:sz w:val="19"/>
          <w:szCs w:val="19"/>
        </w:rPr>
      </w:pP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자연공원관리학특론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PARK MANAGEMENT)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All National Parks have two statutory purposes and a duty that set out the main reasons for their designation and describe the overall focus for their management, which are nature conservation and public nature experience. This lecture is aimed to help students to understand the advanced concepts of national park, leisure and recreation and to learn how to manage recreation resources through understanding socioeconomic aspects of visitor demands.</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p>
    <w:p w:rsidR="001B309F" w:rsidRPr="00B14675" w:rsidRDefault="005F4511"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생태관광론</w:t>
      </w:r>
      <w:r w:rsidR="001B309F" w:rsidRPr="00B14675">
        <w:rPr>
          <w:rFonts w:ascii="Times New Roman" w:eastAsia="함초롬바탕" w:hAnsi="Times New Roman"/>
          <w:color w:val="000000"/>
          <w:kern w:val="0"/>
          <w:szCs w:val="20"/>
        </w:rPr>
        <w:t xml:space="preserve"> </w:t>
      </w:r>
      <w:r w:rsidR="001B309F" w:rsidRPr="00B14675">
        <w:rPr>
          <w:rFonts w:ascii="Times New Roman" w:eastAsia="함초롬바탕" w:hAnsi="Times New Roman"/>
          <w:kern w:val="0"/>
          <w:sz w:val="19"/>
          <w:szCs w:val="19"/>
        </w:rPr>
        <w:t>3 credit</w:t>
      </w:r>
    </w:p>
    <w:p w:rsidR="001B309F" w:rsidRPr="00B14675" w:rsidRDefault="005F4511"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(ECOTOURISM THEORY</w:t>
      </w:r>
      <w:r w:rsidR="001B309F" w:rsidRPr="00B14675">
        <w:rPr>
          <w:rFonts w:ascii="Times New Roman" w:eastAsia="함초롬바탕" w:hAnsi="Times New Roman"/>
          <w:color w:val="000000"/>
          <w:kern w:val="0"/>
          <w:sz w:val="19"/>
          <w:szCs w:val="19"/>
        </w:rPr>
        <w:t>)</w:t>
      </w:r>
    </w:p>
    <w:p w:rsidR="001B309F" w:rsidRPr="00B14675" w:rsidRDefault="005F4511"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Course will introduce students to the history, concepts, principles, marketing, planning and management of ecotourism activities and development which promote cultural and environmental awareness and local economic benefits with an emphasis on non-western cultures.</w:t>
      </w:r>
    </w:p>
    <w:p w:rsidR="001B309F" w:rsidRPr="00B14675" w:rsidRDefault="001B309F">
      <w:pPr>
        <w:widowControl/>
        <w:wordWrap/>
        <w:autoSpaceDE/>
        <w:autoSpaceDN/>
        <w:jc w:val="left"/>
        <w:rPr>
          <w:rFonts w:ascii="Times New Roman" w:eastAsia="함초롬바탕" w:hAnsi="Times New Roman"/>
          <w:color w:val="000000"/>
          <w:kern w:val="0"/>
          <w:sz w:val="19"/>
          <w:szCs w:val="19"/>
        </w:rPr>
      </w:pPr>
    </w:p>
    <w:p w:rsidR="001B309F" w:rsidRPr="00B14675" w:rsidRDefault="005F4511"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lastRenderedPageBreak/>
        <w:t>생태비판론</w:t>
      </w:r>
      <w:r w:rsidR="001B309F" w:rsidRPr="00B14675">
        <w:rPr>
          <w:rFonts w:ascii="Times New Roman" w:eastAsia="함초롬바탕" w:hAnsi="Times New Roman"/>
          <w:color w:val="000000"/>
          <w:kern w:val="0"/>
          <w:szCs w:val="20"/>
        </w:rPr>
        <w:t xml:space="preserve"> </w:t>
      </w:r>
      <w:r w:rsidR="001B309F" w:rsidRPr="00B14675">
        <w:rPr>
          <w:rFonts w:ascii="Times New Roman" w:eastAsia="함초롬바탕" w:hAnsi="Times New Roman"/>
          <w:kern w:val="0"/>
          <w:sz w:val="19"/>
          <w:szCs w:val="19"/>
        </w:rPr>
        <w:t>3 credit</w:t>
      </w:r>
    </w:p>
    <w:p w:rsidR="001B309F" w:rsidRPr="00B14675" w:rsidRDefault="005F4511"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(ECO-CRITICISM THEORY</w:t>
      </w:r>
      <w:r w:rsidR="001B309F" w:rsidRPr="00B14675">
        <w:rPr>
          <w:rFonts w:ascii="Times New Roman" w:eastAsia="함초롬바탕" w:hAnsi="Times New Roman"/>
          <w:color w:val="000000"/>
          <w:kern w:val="0"/>
          <w:sz w:val="19"/>
          <w:szCs w:val="19"/>
        </w:rPr>
        <w:t>)</w:t>
      </w:r>
    </w:p>
    <w:p w:rsidR="001B309F" w:rsidRPr="00B14675" w:rsidRDefault="005F4511" w:rsidP="005F4511">
      <w:pPr>
        <w:widowControl/>
        <w:wordWrap/>
        <w:autoSpaceDE/>
        <w:autoSpaceDN/>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Ecocriticism is the critical and pedagogical broadening of literary studiesto include texts that deal with the nonhuman world and our relationship to it. In this course, we will address the connection between ecology, culture, and literature. Components of the course will cover environmental literary history, nature/culture/gender, the changing natural world, and transcultural environmental issues.</w:t>
      </w:r>
    </w:p>
    <w:p w:rsidR="005F4511" w:rsidRPr="00B14675" w:rsidRDefault="005F4511" w:rsidP="005F4511">
      <w:pPr>
        <w:widowControl/>
        <w:wordWrap/>
        <w:autoSpaceDE/>
        <w:autoSpaceDN/>
        <w:rPr>
          <w:rFonts w:ascii="Times New Roman" w:eastAsia="함초롬바탕" w:hAnsi="Times New Roman"/>
          <w:color w:val="000000"/>
          <w:kern w:val="0"/>
          <w:sz w:val="19"/>
          <w:szCs w:val="19"/>
        </w:rPr>
      </w:pPr>
    </w:p>
    <w:p w:rsidR="001B309F" w:rsidRPr="00B14675" w:rsidRDefault="005F4511"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산림복지학</w:t>
      </w:r>
      <w:r w:rsidR="001B309F" w:rsidRPr="00B14675">
        <w:rPr>
          <w:rFonts w:ascii="Times New Roman" w:eastAsia="함초롬바탕" w:hAnsi="Times New Roman"/>
          <w:color w:val="000000"/>
          <w:kern w:val="0"/>
          <w:szCs w:val="20"/>
        </w:rPr>
        <w:t>특론</w:t>
      </w:r>
      <w:r w:rsidR="001B309F" w:rsidRPr="00B14675">
        <w:rPr>
          <w:rFonts w:ascii="Times New Roman" w:eastAsia="함초롬바탕" w:hAnsi="Times New Roman"/>
          <w:color w:val="000000"/>
          <w:kern w:val="0"/>
          <w:szCs w:val="20"/>
        </w:rPr>
        <w:t xml:space="preserve"> </w:t>
      </w:r>
      <w:r w:rsidR="001B309F" w:rsidRPr="00B14675">
        <w:rPr>
          <w:rFonts w:ascii="Times New Roman" w:eastAsia="함초롬바탕" w:hAnsi="Times New Roman"/>
          <w:kern w:val="0"/>
          <w:sz w:val="19"/>
          <w:szCs w:val="19"/>
        </w:rPr>
        <w:t>3 credit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w:t>
      </w:r>
      <w:r w:rsidR="005F4511" w:rsidRPr="00B14675">
        <w:rPr>
          <w:rFonts w:ascii="Times New Roman" w:eastAsia="함초롬바탕" w:hAnsi="Times New Roman"/>
          <w:color w:val="000000"/>
          <w:kern w:val="0"/>
          <w:sz w:val="19"/>
          <w:szCs w:val="19"/>
        </w:rPr>
        <w:t>ADVANCED FOREST-BASED WELFARE</w:t>
      </w:r>
      <w:r w:rsidRPr="00B14675">
        <w:rPr>
          <w:rFonts w:ascii="Times New Roman" w:eastAsia="함초롬바탕" w:hAnsi="Times New Roman"/>
          <w:color w:val="000000"/>
          <w:kern w:val="0"/>
          <w:sz w:val="19"/>
          <w:szCs w:val="19"/>
        </w:rPr>
        <w:t>)</w:t>
      </w:r>
    </w:p>
    <w:p w:rsidR="001B309F" w:rsidRPr="00B14675" w:rsidRDefault="005F4511"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 study of ecologically based welfares of forests to achieve desired management objectives. Students will learn how to develop and apply forest welfare business model and learn the effects of these prescriptions on local society, non-marekting and marketing area, public benefits, human health and biodiversity, water resources as well as their effect on social, economic, and ecological issues.</w:t>
      </w:r>
    </w:p>
    <w:p w:rsidR="005F4511" w:rsidRPr="00B14675" w:rsidRDefault="005F4511" w:rsidP="001B309F">
      <w:pPr>
        <w:widowControl/>
        <w:wordWrap/>
        <w:autoSpaceDE/>
        <w:autoSpaceDN/>
        <w:snapToGrid w:val="0"/>
        <w:spacing w:line="300" w:lineRule="atLeast"/>
        <w:rPr>
          <w:rFonts w:ascii="Times New Roman" w:eastAsia="함초롬바탕" w:hAnsi="Times New Roman"/>
          <w:color w:val="000000"/>
          <w:kern w:val="0"/>
          <w:sz w:val="19"/>
          <w:szCs w:val="19"/>
        </w:rPr>
      </w:pPr>
    </w:p>
    <w:p w:rsidR="001B309F" w:rsidRPr="00B14675" w:rsidRDefault="005F4511"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 w:val="19"/>
          <w:szCs w:val="19"/>
        </w:rPr>
        <w:t>수목분류</w:t>
      </w:r>
      <w:r w:rsidR="001B309F" w:rsidRPr="00B14675">
        <w:rPr>
          <w:rFonts w:ascii="Times New Roman" w:eastAsia="함초롬바탕" w:hAnsi="Times New Roman"/>
          <w:color w:val="000000"/>
          <w:kern w:val="0"/>
          <w:szCs w:val="20"/>
        </w:rPr>
        <w:t>학특론</w:t>
      </w:r>
      <w:r w:rsidR="001B309F" w:rsidRPr="00B14675">
        <w:rPr>
          <w:rFonts w:ascii="Times New Roman" w:eastAsia="함초롬바탕" w:hAnsi="Times New Roman"/>
          <w:color w:val="000000"/>
          <w:kern w:val="0"/>
          <w:szCs w:val="20"/>
        </w:rPr>
        <w:t xml:space="preserve"> </w:t>
      </w:r>
      <w:r w:rsidR="001B309F" w:rsidRPr="00B14675">
        <w:rPr>
          <w:rFonts w:ascii="Times New Roman" w:eastAsia="함초롬바탕" w:hAnsi="Times New Roman"/>
          <w:kern w:val="0"/>
          <w:sz w:val="19"/>
          <w:szCs w:val="19"/>
        </w:rPr>
        <w:t>3 credit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 xml:space="preserve">(ADVANCED </w:t>
      </w:r>
      <w:smartTag w:uri="urn:schemas-microsoft-com:office:smarttags" w:element="place">
        <w:r w:rsidRPr="00B14675">
          <w:rPr>
            <w:rFonts w:ascii="Times New Roman" w:eastAsia="함초롬바탕" w:hAnsi="Times New Roman"/>
            <w:color w:val="000000"/>
            <w:kern w:val="0"/>
            <w:sz w:val="19"/>
            <w:szCs w:val="19"/>
          </w:rPr>
          <w:t>FOREST</w:t>
        </w:r>
      </w:smartTag>
      <w:r w:rsidRPr="00B14675">
        <w:rPr>
          <w:rFonts w:ascii="Times New Roman" w:eastAsia="함초롬바탕" w:hAnsi="Times New Roman"/>
          <w:color w:val="000000"/>
          <w:kern w:val="0"/>
          <w:sz w:val="19"/>
          <w:szCs w:val="19"/>
        </w:rPr>
        <w:t xml:space="preserve"> TREE BREEDING)</w:t>
      </w:r>
    </w:p>
    <w:p w:rsidR="001B309F" w:rsidRPr="00B14675" w:rsidRDefault="005F4511"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on theory and method of classification and identification of forest tree in morphology, anatomy, embryology, cytology and especially in systematic and nature classification.</w:t>
      </w:r>
    </w:p>
    <w:p w:rsidR="001B309F" w:rsidRPr="00B14675" w:rsidRDefault="001B309F">
      <w:pPr>
        <w:widowControl/>
        <w:wordWrap/>
        <w:autoSpaceDE/>
        <w:autoSpaceDN/>
        <w:jc w:val="left"/>
        <w:rPr>
          <w:rFonts w:ascii="Times New Roman" w:eastAsia="함초롬바탕" w:hAnsi="Times New Roman"/>
          <w:color w:val="000000"/>
          <w:kern w:val="0"/>
          <w:sz w:val="19"/>
          <w:szCs w:val="19"/>
        </w:rPr>
      </w:pPr>
    </w:p>
    <w:p w:rsidR="001B309F" w:rsidRPr="00B14675" w:rsidRDefault="005F4511"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산림치유론</w:t>
      </w:r>
      <w:r w:rsidR="001B309F" w:rsidRPr="00B14675">
        <w:rPr>
          <w:rFonts w:ascii="Times New Roman" w:eastAsia="함초롬바탕" w:hAnsi="Times New Roman"/>
          <w:color w:val="000000"/>
          <w:kern w:val="0"/>
          <w:szCs w:val="20"/>
        </w:rPr>
        <w:t xml:space="preserve"> </w:t>
      </w:r>
      <w:r w:rsidR="001B309F" w:rsidRPr="00B14675">
        <w:rPr>
          <w:rFonts w:ascii="Times New Roman" w:eastAsia="함초롬바탕" w:hAnsi="Times New Roman"/>
          <w:kern w:val="0"/>
          <w:sz w:val="19"/>
          <w:szCs w:val="19"/>
        </w:rPr>
        <w:t>3 credit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w:t>
      </w:r>
      <w:r w:rsidR="005F4511" w:rsidRPr="00B14675">
        <w:rPr>
          <w:rFonts w:ascii="Times New Roman" w:eastAsia="함초롬바탕" w:hAnsi="Times New Roman"/>
          <w:color w:val="000000"/>
          <w:kern w:val="0"/>
          <w:sz w:val="19"/>
          <w:szCs w:val="19"/>
        </w:rPr>
        <w:t>THERAPEUTIC FOREST THEORY</w:t>
      </w:r>
      <w:r w:rsidRPr="00B14675">
        <w:rPr>
          <w:rFonts w:ascii="Times New Roman" w:eastAsia="함초롬바탕" w:hAnsi="Times New Roman"/>
          <w:color w:val="000000"/>
          <w:kern w:val="0"/>
          <w:sz w:val="19"/>
          <w:szCs w:val="19"/>
        </w:rPr>
        <w:t>)</w:t>
      </w:r>
    </w:p>
    <w:p w:rsidR="001B309F" w:rsidRPr="00B14675" w:rsidRDefault="005F4511" w:rsidP="005F4511">
      <w:pPr>
        <w:widowControl/>
        <w:wordWrap/>
        <w:autoSpaceDE/>
        <w:autoSpaceDN/>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This course in Therapeutic forest focuses on broadening and deepening the practice of psychotherapy by extending the psychotherapeutic context to include the natural world in which we live. We will explore topics such as environmental identity, restorative effects of direct contact with nature and forest, a “sense of place,” the concepts of a Nature Language and Human Rewilding, and contemporary influences that affect the human-nature relationship.</w:t>
      </w:r>
    </w:p>
    <w:p w:rsidR="005F4511" w:rsidRPr="00B14675" w:rsidRDefault="005F4511">
      <w:pPr>
        <w:widowControl/>
        <w:wordWrap/>
        <w:autoSpaceDE/>
        <w:autoSpaceDN/>
        <w:jc w:val="left"/>
        <w:rPr>
          <w:rFonts w:ascii="Times New Roman" w:eastAsia="함초롬바탕" w:hAnsi="Times New Roman"/>
          <w:color w:val="000000"/>
          <w:kern w:val="0"/>
          <w:sz w:val="19"/>
          <w:szCs w:val="19"/>
        </w:rPr>
      </w:pPr>
    </w:p>
    <w:p w:rsidR="001B309F" w:rsidRPr="00B14675" w:rsidRDefault="005F4511"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산림교육학특론</w:t>
      </w:r>
      <w:r w:rsidR="001B309F" w:rsidRPr="00B14675">
        <w:rPr>
          <w:rFonts w:ascii="Times New Roman" w:eastAsia="함초롬바탕" w:hAnsi="Times New Roman"/>
          <w:color w:val="000000"/>
          <w:kern w:val="0"/>
          <w:szCs w:val="20"/>
        </w:rPr>
        <w:t xml:space="preserve"> </w:t>
      </w:r>
      <w:r w:rsidR="001B309F" w:rsidRPr="00B14675">
        <w:rPr>
          <w:rFonts w:ascii="Times New Roman" w:eastAsia="함초롬바탕" w:hAnsi="Times New Roman"/>
          <w:kern w:val="0"/>
          <w:sz w:val="19"/>
          <w:szCs w:val="19"/>
        </w:rPr>
        <w:t>3 credit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w:t>
      </w:r>
      <w:r w:rsidR="005F4511" w:rsidRPr="00B14675">
        <w:rPr>
          <w:rFonts w:ascii="Times New Roman" w:eastAsia="함초롬바탕" w:hAnsi="Times New Roman"/>
          <w:color w:val="000000"/>
          <w:kern w:val="0"/>
          <w:sz w:val="19"/>
          <w:szCs w:val="19"/>
        </w:rPr>
        <w:t>ADVANCED FOREST PEDAGOGY</w:t>
      </w:r>
      <w:r w:rsidRPr="00B14675">
        <w:rPr>
          <w:rFonts w:ascii="Times New Roman" w:eastAsia="함초롬바탕" w:hAnsi="Times New Roman"/>
          <w:color w:val="000000"/>
          <w:kern w:val="0"/>
          <w:sz w:val="19"/>
          <w:szCs w:val="19"/>
        </w:rPr>
        <w:t>)</w:t>
      </w:r>
    </w:p>
    <w:p w:rsidR="001B309F" w:rsidRPr="00B14675" w:rsidRDefault="005F4511"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The goal of this course is to provide graduate students from a variety of backgrounds (e.g., education, environment, natural resource management, other) with the knowledge and skills to lead and manage forest education and education for sustainable programs. To achieve this goal, students will learn about relevant theories/models, “best practices,” and instructional resources, in part by applying class concepts to writing a competitive grant proposal and reviewing a program evaluation.</w:t>
      </w:r>
    </w:p>
    <w:p w:rsidR="001B309F" w:rsidRPr="00B14675" w:rsidRDefault="001B309F">
      <w:pPr>
        <w:widowControl/>
        <w:wordWrap/>
        <w:autoSpaceDE/>
        <w:autoSpaceDN/>
        <w:jc w:val="left"/>
        <w:rPr>
          <w:rFonts w:ascii="Times New Roman" w:eastAsia="함초롬바탕" w:hAnsi="Times New Roman"/>
          <w:color w:val="000000"/>
          <w:kern w:val="0"/>
          <w:sz w:val="19"/>
          <w:szCs w:val="19"/>
        </w:rPr>
      </w:pPr>
    </w:p>
    <w:p w:rsidR="001B309F" w:rsidRPr="00B14675" w:rsidRDefault="005F4511"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사방공학</w:t>
      </w:r>
      <w:r w:rsidR="001B309F" w:rsidRPr="00B14675">
        <w:rPr>
          <w:rFonts w:ascii="Times New Roman" w:eastAsia="함초롬바탕" w:hAnsi="Times New Roman"/>
          <w:color w:val="000000"/>
          <w:kern w:val="0"/>
          <w:szCs w:val="20"/>
        </w:rPr>
        <w:t>특론</w:t>
      </w:r>
      <w:r w:rsidR="001B309F" w:rsidRPr="00B14675">
        <w:rPr>
          <w:rFonts w:ascii="Times New Roman" w:eastAsia="함초롬바탕" w:hAnsi="Times New Roman"/>
          <w:color w:val="000000"/>
          <w:kern w:val="0"/>
          <w:szCs w:val="20"/>
        </w:rPr>
        <w:t xml:space="preserve"> </w:t>
      </w:r>
      <w:r w:rsidR="001B309F" w:rsidRPr="00B14675">
        <w:rPr>
          <w:rFonts w:ascii="Times New Roman" w:eastAsia="함초롬바탕" w:hAnsi="Times New Roman"/>
          <w:kern w:val="0"/>
          <w:sz w:val="19"/>
          <w:szCs w:val="19"/>
        </w:rPr>
        <w:t>3 credit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w:t>
      </w:r>
      <w:r w:rsidR="005F4511" w:rsidRPr="00B14675">
        <w:rPr>
          <w:rFonts w:ascii="Times New Roman" w:eastAsia="함초롬바탕" w:hAnsi="Times New Roman"/>
          <w:color w:val="000000"/>
          <w:kern w:val="0"/>
          <w:sz w:val="19"/>
          <w:szCs w:val="19"/>
        </w:rPr>
        <w:t>ADVANCED FOREST ENVIRONMENTAL CONSERVATION ENGINEERING</w:t>
      </w:r>
      <w:r w:rsidRPr="00B14675">
        <w:rPr>
          <w:rFonts w:ascii="Times New Roman" w:eastAsia="함초롬바탕" w:hAnsi="Times New Roman"/>
          <w:color w:val="000000"/>
          <w:kern w:val="0"/>
          <w:sz w:val="19"/>
          <w:szCs w:val="19"/>
        </w:rPr>
        <w:t>)</w:t>
      </w:r>
    </w:p>
    <w:p w:rsidR="001B309F" w:rsidRPr="00B14675" w:rsidRDefault="005F4511"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It acquires the theory and technique about the method of forestry and forest  engineering to prevent soil disaster including landslide, debris flow, landcreep, erosion, etc., and to rehabilitate failured land including denuded land, post-fired hillslope in the forest.</w:t>
      </w:r>
    </w:p>
    <w:p w:rsidR="001B309F" w:rsidRPr="00B14675" w:rsidRDefault="001B309F">
      <w:pPr>
        <w:widowControl/>
        <w:wordWrap/>
        <w:autoSpaceDE/>
        <w:autoSpaceDN/>
        <w:jc w:val="left"/>
        <w:rPr>
          <w:rFonts w:ascii="Times New Roman" w:eastAsia="함초롬바탕" w:hAnsi="Times New Roman"/>
          <w:color w:val="000000"/>
          <w:kern w:val="0"/>
          <w:sz w:val="19"/>
          <w:szCs w:val="19"/>
        </w:rPr>
      </w:pPr>
    </w:p>
    <w:p w:rsidR="001B309F" w:rsidRPr="00B14675" w:rsidRDefault="00076DA0"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산림국제개발협력론</w:t>
      </w:r>
      <w:r w:rsidR="001B309F" w:rsidRPr="00B14675">
        <w:rPr>
          <w:rFonts w:ascii="Times New Roman" w:eastAsia="함초롬바탕" w:hAnsi="Times New Roman"/>
          <w:color w:val="000000"/>
          <w:kern w:val="0"/>
          <w:szCs w:val="20"/>
        </w:rPr>
        <w:t xml:space="preserve"> </w:t>
      </w:r>
      <w:r w:rsidR="001B309F" w:rsidRPr="00B14675">
        <w:rPr>
          <w:rFonts w:ascii="Times New Roman" w:eastAsia="함초롬바탕" w:hAnsi="Times New Roman"/>
          <w:kern w:val="0"/>
          <w:sz w:val="19"/>
          <w:szCs w:val="19"/>
        </w:rPr>
        <w:t>3 credit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w:t>
      </w:r>
      <w:r w:rsidR="00076DA0" w:rsidRPr="00B14675">
        <w:rPr>
          <w:rFonts w:ascii="Times New Roman" w:eastAsia="함초롬바탕" w:hAnsi="Times New Roman"/>
          <w:color w:val="000000"/>
          <w:kern w:val="0"/>
          <w:sz w:val="19"/>
          <w:szCs w:val="19"/>
        </w:rPr>
        <w:t>THEORY ON OFFICIAL DEVELOPMENT ASSISTANCE IN FOREST SECTOR</w:t>
      </w:r>
      <w:r w:rsidRPr="00B14675">
        <w:rPr>
          <w:rFonts w:ascii="Times New Roman" w:eastAsia="함초롬바탕" w:hAnsi="Times New Roman"/>
          <w:color w:val="000000"/>
          <w:kern w:val="0"/>
          <w:sz w:val="19"/>
          <w:szCs w:val="19"/>
        </w:rPr>
        <w:t>)</w:t>
      </w:r>
    </w:p>
    <w:p w:rsidR="001B309F" w:rsidRPr="00B14675" w:rsidRDefault="00076DA0"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This course focuses on the concept, history, core strategies and projects of forest ODA. This course dicusses deeply on the role and efforts of forest ODA in the Republic of Korea, in line with UN sustainable Development Goals. Students in the course require to present their individual or team projects on Forest ODA cases in forest sector.</w:t>
      </w:r>
    </w:p>
    <w:p w:rsidR="001B309F" w:rsidRPr="00B14675" w:rsidRDefault="001B309F">
      <w:pPr>
        <w:widowControl/>
        <w:wordWrap/>
        <w:autoSpaceDE/>
        <w:autoSpaceDN/>
        <w:jc w:val="left"/>
        <w:rPr>
          <w:rFonts w:ascii="Times New Roman" w:eastAsia="함초롬바탕" w:hAnsi="Times New Roman"/>
          <w:color w:val="000000"/>
          <w:kern w:val="0"/>
          <w:sz w:val="19"/>
          <w:szCs w:val="19"/>
        </w:rPr>
      </w:pPr>
    </w:p>
    <w:p w:rsidR="001B309F" w:rsidRPr="00B14675" w:rsidRDefault="00076DA0" w:rsidP="001B309F">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산림자원모델링특론</w:t>
      </w:r>
      <w:r w:rsidR="001B309F" w:rsidRPr="00B14675">
        <w:rPr>
          <w:rFonts w:ascii="Times New Roman" w:eastAsia="함초롬바탕" w:hAnsi="Times New Roman"/>
          <w:color w:val="000000"/>
          <w:kern w:val="0"/>
          <w:szCs w:val="20"/>
        </w:rPr>
        <w:t xml:space="preserve"> </w:t>
      </w:r>
      <w:r w:rsidR="001B309F" w:rsidRPr="00B14675">
        <w:rPr>
          <w:rFonts w:ascii="Times New Roman" w:eastAsia="함초롬바탕" w:hAnsi="Times New Roman"/>
          <w:kern w:val="0"/>
          <w:sz w:val="19"/>
          <w:szCs w:val="19"/>
        </w:rPr>
        <w:t>3 credit</w:t>
      </w:r>
    </w:p>
    <w:p w:rsidR="001B309F" w:rsidRPr="00B14675" w:rsidRDefault="001B309F"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w:t>
      </w:r>
      <w:r w:rsidR="00076DA0" w:rsidRPr="00B14675">
        <w:rPr>
          <w:rFonts w:ascii="Times New Roman" w:eastAsia="함초롬바탕" w:hAnsi="Times New Roman"/>
          <w:color w:val="000000"/>
          <w:kern w:val="0"/>
          <w:sz w:val="19"/>
          <w:szCs w:val="19"/>
        </w:rPr>
        <w:t>ADVANCED FOREST RESOURCE MODELING</w:t>
      </w:r>
      <w:r w:rsidRPr="00B14675">
        <w:rPr>
          <w:rFonts w:ascii="Times New Roman" w:eastAsia="함초롬바탕" w:hAnsi="Times New Roman"/>
          <w:color w:val="000000"/>
          <w:kern w:val="0"/>
          <w:sz w:val="19"/>
          <w:szCs w:val="19"/>
        </w:rPr>
        <w:t>)</w:t>
      </w:r>
    </w:p>
    <w:p w:rsidR="001B309F" w:rsidRPr="00B14675" w:rsidRDefault="00076DA0" w:rsidP="001B309F">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lastRenderedPageBreak/>
        <w:t>This course focuses on the advanced thchniques and science of decision-making with regard to the organization, use, and consevation of forests and related resources. In this course, the dicisions to discuss many different methods and to formulate and solve the related models with optimization and simulation methods used in actual decision making for wisely managing forests.</w:t>
      </w:r>
    </w:p>
    <w:p w:rsidR="001B309F" w:rsidRPr="00B14675" w:rsidRDefault="001B309F">
      <w:pPr>
        <w:widowControl/>
        <w:wordWrap/>
        <w:autoSpaceDE/>
        <w:autoSpaceDN/>
        <w:jc w:val="left"/>
        <w:rPr>
          <w:rFonts w:ascii="Times New Roman" w:eastAsia="함초롬바탕" w:hAnsi="Times New Roman"/>
          <w:color w:val="000000"/>
          <w:kern w:val="0"/>
          <w:sz w:val="19"/>
          <w:szCs w:val="19"/>
        </w:rPr>
      </w:pPr>
    </w:p>
    <w:p w:rsidR="00713248" w:rsidRPr="00B14675" w:rsidRDefault="00713248"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713248" w:rsidRPr="00B14675" w:rsidRDefault="00713248"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713248" w:rsidRPr="00B14675" w:rsidRDefault="00713248"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21"/>
          <w:szCs w:val="21"/>
        </w:rPr>
      </w:pPr>
      <w:r w:rsidRPr="00B14675">
        <w:rPr>
          <w:rFonts w:ascii="Times New Roman" w:eastAsia="함초롬바탕" w:hAnsi="Times New Roman"/>
          <w:color w:val="000000"/>
          <w:kern w:val="0"/>
          <w:sz w:val="21"/>
          <w:szCs w:val="21"/>
        </w:rPr>
        <w:t xml:space="preserve">■ </w:t>
      </w:r>
      <w:r w:rsidRPr="00B14675">
        <w:rPr>
          <w:rFonts w:ascii="Times New Roman" w:eastAsia="함초롬바탕" w:hAnsi="Times New Roman"/>
          <w:color w:val="000000"/>
          <w:kern w:val="0"/>
          <w:sz w:val="21"/>
          <w:szCs w:val="21"/>
        </w:rPr>
        <w:t>산림이용학전공</w:t>
      </w:r>
      <w:r w:rsidRPr="00B14675">
        <w:rPr>
          <w:rFonts w:ascii="Times New Roman" w:eastAsia="함초롬바탕" w:hAnsi="Times New Roman"/>
          <w:color w:val="000000"/>
          <w:kern w:val="0"/>
          <w:sz w:val="21"/>
          <w:szCs w:val="21"/>
        </w:rPr>
        <w:t>(FOREST UTILIZATION MAJOR)</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9F41C5" w:rsidRPr="00B14675" w:rsidRDefault="009F41C5" w:rsidP="009F41C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목재추출화학특론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9F41C5" w:rsidRPr="00B14675" w:rsidRDefault="009F41C5" w:rsidP="009F41C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WOOD EXTRACTIVE CHEMISTRY)</w:t>
      </w:r>
    </w:p>
    <w:p w:rsidR="009F41C5" w:rsidRPr="00B14675" w:rsidRDefault="009F41C5" w:rsidP="009F41C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The academic field of application of chemical engineering field of various kinds of wood extractives including polyphenols and flavanoids.</w:t>
      </w:r>
    </w:p>
    <w:p w:rsidR="009F41C5" w:rsidRPr="00B14675" w:rsidRDefault="009F41C5" w:rsidP="009F41C5">
      <w:pPr>
        <w:widowControl/>
        <w:wordWrap/>
        <w:autoSpaceDE/>
        <w:autoSpaceDN/>
        <w:snapToGrid w:val="0"/>
        <w:spacing w:line="300" w:lineRule="atLeast"/>
        <w:rPr>
          <w:rFonts w:ascii="Times New Roman" w:eastAsia="함초롬바탕" w:hAnsi="Times New Roman"/>
          <w:color w:val="000000"/>
          <w:kern w:val="0"/>
          <w:sz w:val="19"/>
          <w:szCs w:val="19"/>
        </w:rPr>
      </w:pPr>
    </w:p>
    <w:p w:rsidR="009F41C5" w:rsidRPr="00B14675" w:rsidRDefault="009F41C5" w:rsidP="009F41C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목재화학특론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color w:val="000000"/>
          <w:kern w:val="0"/>
          <w:sz w:val="19"/>
          <w:szCs w:val="19"/>
        </w:rPr>
        <w:t xml:space="preserve"> </w:t>
      </w:r>
      <w:r w:rsidRPr="00B14675">
        <w:rPr>
          <w:rFonts w:ascii="Times New Roman" w:eastAsia="함초롬바탕" w:hAnsi="Times New Roman"/>
          <w:kern w:val="0"/>
          <w:sz w:val="19"/>
          <w:szCs w:val="19"/>
        </w:rPr>
        <w:t>3 credit</w:t>
      </w:r>
    </w:p>
    <w:p w:rsidR="009F41C5" w:rsidRPr="00B14675" w:rsidRDefault="009F41C5" w:rsidP="009F41C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WOOD CHEMISTRY)</w:t>
      </w:r>
    </w:p>
    <w:p w:rsidR="009F41C5" w:rsidRPr="00B14675" w:rsidRDefault="009F41C5"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This subject covers general wood chemistries including chemical delignification of wood, basic cellulose and hemi-cellulose chemistries and biochemistry of lignin in the wood. This subject also covers thermo chemical reactions with new theories of wood chemistry.</w:t>
      </w:r>
    </w:p>
    <w:p w:rsidR="009F41C5" w:rsidRPr="00B14675" w:rsidRDefault="009F41C5"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목재보존학특론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WOOD PRESERVATION THEORY)</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lectures theory of wood protection; types of wood preservatives; types of fungus for wood deterioration; method of protection for wood cultural assets.</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Cs w:val="20"/>
        </w:rPr>
      </w:pPr>
      <w:r w:rsidRPr="00B14675">
        <w:rPr>
          <w:rFonts w:ascii="Times New Roman" w:eastAsia="함초롬바탕" w:hAnsi="Times New Roman"/>
          <w:color w:val="000000"/>
          <w:kern w:val="0"/>
          <w:szCs w:val="20"/>
        </w:rPr>
        <w:t>목재접착및보드제조특론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(ADVANCED WOOD ADHESIVES AND PANEL MANUFACTURE)</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 xml:space="preserve">Advanced lectures on types of wood adhesives; properties of wood adhesives; physical parameters affecting reconstituted wood products; individual standard and quality control; markets. </w:t>
      </w:r>
    </w:p>
    <w:p w:rsidR="000B56DE" w:rsidRPr="00B14675" w:rsidRDefault="000B56DE" w:rsidP="009B7355">
      <w:pPr>
        <w:widowControl/>
        <w:wordWrap/>
        <w:autoSpaceDE/>
        <w:autoSpaceDN/>
        <w:snapToGrid w:val="0"/>
        <w:spacing w:line="300" w:lineRule="atLeast"/>
        <w:rPr>
          <w:rFonts w:ascii="Times New Roman" w:eastAsia="함초롬바탕" w:hAnsi="Times New Roman"/>
          <w:color w:val="000000"/>
          <w:kern w:val="0"/>
          <w:sz w:val="19"/>
          <w:szCs w:val="19"/>
        </w:rPr>
      </w:pPr>
    </w:p>
    <w:p w:rsidR="00F17CCD" w:rsidRDefault="00F17CCD">
      <w:pPr>
        <w:widowControl/>
        <w:wordWrap/>
        <w:autoSpaceDE/>
        <w:autoSpaceDN/>
        <w:jc w:val="left"/>
        <w:rPr>
          <w:rFonts w:ascii="Times New Roman" w:eastAsia="함초롬바탕" w:hAnsi="Times New Roman"/>
          <w:color w:val="000000"/>
          <w:kern w:val="0"/>
          <w:szCs w:val="20"/>
        </w:rPr>
      </w:pPr>
      <w:r>
        <w:rPr>
          <w:rFonts w:ascii="Times New Roman" w:eastAsia="함초롬바탕" w:hAnsi="Times New Roman"/>
          <w:color w:val="000000"/>
          <w:kern w:val="0"/>
          <w:szCs w:val="20"/>
        </w:rPr>
        <w:br w:type="page"/>
      </w:r>
    </w:p>
    <w:p w:rsidR="0010078A" w:rsidRPr="00B14675" w:rsidRDefault="00F17CCD" w:rsidP="0010078A">
      <w:pPr>
        <w:widowControl/>
        <w:wordWrap/>
        <w:autoSpaceDE/>
        <w:autoSpaceDN/>
        <w:snapToGrid w:val="0"/>
        <w:spacing w:line="300" w:lineRule="atLeast"/>
        <w:rPr>
          <w:rFonts w:ascii="Times New Roman" w:eastAsia="함초롬바탕" w:hAnsi="Times New Roman"/>
          <w:color w:val="000000"/>
          <w:kern w:val="0"/>
          <w:szCs w:val="20"/>
        </w:rPr>
      </w:pPr>
      <w:r w:rsidRPr="00F17CCD">
        <w:rPr>
          <w:rFonts w:ascii="Times New Roman" w:eastAsia="함초롬바탕" w:hAnsi="Times New Roman" w:hint="eastAsia"/>
          <w:color w:val="000000"/>
          <w:kern w:val="0"/>
          <w:szCs w:val="20"/>
        </w:rPr>
        <w:lastRenderedPageBreak/>
        <w:t>목재보존학특론</w:t>
      </w:r>
      <w:r w:rsidR="0010078A" w:rsidRPr="00B14675">
        <w:rPr>
          <w:rFonts w:ascii="Times New Roman" w:eastAsia="함초롬바탕" w:hAnsi="Times New Roman"/>
          <w:color w:val="000000"/>
          <w:kern w:val="0"/>
          <w:szCs w:val="20"/>
        </w:rPr>
        <w:t xml:space="preserve"> </w:t>
      </w:r>
      <w:r w:rsidR="0010078A" w:rsidRPr="00B14675">
        <w:rPr>
          <w:rFonts w:ascii="Times New Roman" w:eastAsia="함초롬바탕" w:hAnsi="Times New Roman"/>
          <w:kern w:val="0"/>
          <w:sz w:val="19"/>
          <w:szCs w:val="19"/>
        </w:rPr>
        <w:t>3 credit</w:t>
      </w:r>
    </w:p>
    <w:p w:rsidR="0010078A" w:rsidRPr="00B14675" w:rsidRDefault="0010078A" w:rsidP="0010078A">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w:t>
      </w:r>
      <w:r w:rsidR="00F17CCD" w:rsidRPr="00F17CCD">
        <w:rPr>
          <w:rFonts w:ascii="Times New Roman" w:eastAsia="함초롬바탕" w:hAnsi="Times New Roman"/>
          <w:color w:val="000000"/>
          <w:kern w:val="0"/>
          <w:sz w:val="19"/>
          <w:szCs w:val="19"/>
        </w:rPr>
        <w:t>ADVANCED WOOD PRESERVATION</w:t>
      </w:r>
      <w:r w:rsidRPr="00B14675">
        <w:rPr>
          <w:rFonts w:ascii="Times New Roman" w:eastAsia="함초롬바탕" w:hAnsi="Times New Roman"/>
          <w:color w:val="000000"/>
          <w:kern w:val="0"/>
          <w:sz w:val="19"/>
          <w:szCs w:val="19"/>
        </w:rPr>
        <w:t>)</w:t>
      </w:r>
    </w:p>
    <w:p w:rsidR="000B56DE" w:rsidRPr="00F17CCD" w:rsidRDefault="00F17CCD" w:rsidP="00F17CCD">
      <w:pPr>
        <w:rPr>
          <w:rFonts w:ascii="Times New Roman" w:eastAsia="함초롬바탕" w:hAnsi="Times New Roman"/>
          <w:color w:val="000000"/>
          <w:kern w:val="0"/>
          <w:sz w:val="19"/>
          <w:szCs w:val="19"/>
        </w:rPr>
      </w:pPr>
      <w:r w:rsidRPr="00F17CCD">
        <w:rPr>
          <w:rFonts w:ascii="Times New Roman" w:eastAsia="함초롬바탕" w:hAnsi="Times New Roman"/>
          <w:color w:val="000000"/>
          <w:kern w:val="0"/>
          <w:sz w:val="19"/>
          <w:szCs w:val="19"/>
        </w:rPr>
        <w:t>Advanced lectures theory of wood protection; types of wood preservatives; types of fungus for wood deterioration; method of prote</w:t>
      </w:r>
      <w:r>
        <w:rPr>
          <w:rFonts w:ascii="Times New Roman" w:eastAsia="함초롬바탕" w:hAnsi="Times New Roman"/>
          <w:color w:val="000000"/>
          <w:kern w:val="0"/>
          <w:sz w:val="19"/>
          <w:szCs w:val="19"/>
        </w:rPr>
        <w:t>ction for wood cultural assets.</w:t>
      </w:r>
    </w:p>
    <w:p w:rsidR="00F17CCD" w:rsidRDefault="00F17CCD" w:rsidP="00B7389C">
      <w:pPr>
        <w:widowControl/>
        <w:wordWrap/>
        <w:autoSpaceDE/>
        <w:autoSpaceDN/>
        <w:snapToGrid w:val="0"/>
        <w:spacing w:line="300" w:lineRule="atLeast"/>
        <w:rPr>
          <w:rFonts w:ascii="Times New Roman" w:eastAsia="함초롬바탕" w:hAnsi="Times New Roman"/>
          <w:color w:val="000000"/>
          <w:kern w:val="0"/>
          <w:sz w:val="19"/>
          <w:szCs w:val="19"/>
        </w:rPr>
      </w:pP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Cs w:val="20"/>
        </w:rPr>
      </w:pPr>
      <w:r w:rsidRPr="00F17CCD">
        <w:rPr>
          <w:rFonts w:ascii="Times New Roman" w:eastAsia="함초롬바탕" w:hAnsi="Times New Roman" w:hint="eastAsia"/>
          <w:color w:val="000000"/>
          <w:kern w:val="0"/>
          <w:szCs w:val="20"/>
        </w:rPr>
        <w:t>특수임산물학특론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w:t>
      </w:r>
      <w:r w:rsidRPr="00F17CCD">
        <w:rPr>
          <w:rFonts w:ascii="Times New Roman" w:eastAsia="함초롬바탕" w:hAnsi="Times New Roman"/>
          <w:color w:val="000000"/>
          <w:kern w:val="0"/>
          <w:sz w:val="19"/>
          <w:szCs w:val="19"/>
        </w:rPr>
        <w:t>SPECIAL FOREST PRODUCTS</w:t>
      </w:r>
      <w:r w:rsidRPr="00B14675">
        <w:rPr>
          <w:rFonts w:ascii="Times New Roman" w:eastAsia="함초롬바탕" w:hAnsi="Times New Roman"/>
          <w:color w:val="000000"/>
          <w:kern w:val="0"/>
          <w:sz w:val="19"/>
          <w:szCs w:val="19"/>
        </w:rPr>
        <w:t>)</w:t>
      </w:r>
    </w:p>
    <w:p w:rsidR="00F17CCD" w:rsidRDefault="00F17CCD" w:rsidP="00B7389C">
      <w:pPr>
        <w:widowControl/>
        <w:wordWrap/>
        <w:autoSpaceDE/>
        <w:autoSpaceDN/>
        <w:snapToGrid w:val="0"/>
        <w:spacing w:line="300" w:lineRule="atLeast"/>
        <w:rPr>
          <w:rFonts w:ascii="Times New Roman" w:eastAsia="함초롬바탕" w:hAnsi="Times New Roman"/>
          <w:color w:val="000000"/>
          <w:kern w:val="0"/>
          <w:sz w:val="19"/>
          <w:szCs w:val="19"/>
        </w:rPr>
      </w:pPr>
      <w:r w:rsidRPr="00F17CCD">
        <w:rPr>
          <w:rFonts w:ascii="Times New Roman" w:eastAsia="함초롬바탕" w:hAnsi="Times New Roman"/>
          <w:color w:val="000000"/>
          <w:kern w:val="0"/>
          <w:sz w:val="19"/>
          <w:szCs w:val="19"/>
        </w:rPr>
        <w:t>Lecture on types of mushroom, microorganism, utilization of extractive in wood, other minor properties of wood, charcoal from wood and woody material, essential oil, bark, tannin, turpentine oil, rosin, latex, natural lacquer.</w:t>
      </w:r>
    </w:p>
    <w:p w:rsidR="00F17CCD" w:rsidRDefault="00F17CCD" w:rsidP="00B7389C">
      <w:pPr>
        <w:widowControl/>
        <w:wordWrap/>
        <w:autoSpaceDE/>
        <w:autoSpaceDN/>
        <w:snapToGrid w:val="0"/>
        <w:spacing w:line="300" w:lineRule="atLeast"/>
        <w:rPr>
          <w:rFonts w:ascii="Times New Roman" w:eastAsia="함초롬바탕" w:hAnsi="Times New Roman"/>
          <w:color w:val="000000"/>
          <w:kern w:val="0"/>
          <w:sz w:val="19"/>
          <w:szCs w:val="19"/>
        </w:rPr>
      </w:pP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Cs w:val="20"/>
        </w:rPr>
      </w:pPr>
      <w:r w:rsidRPr="00F17CCD">
        <w:rPr>
          <w:rFonts w:ascii="Times New Roman" w:eastAsia="함초롬바탕" w:hAnsi="Times New Roman" w:hint="eastAsia"/>
          <w:color w:val="000000"/>
          <w:kern w:val="0"/>
          <w:szCs w:val="20"/>
        </w:rPr>
        <w:t>목재가구학특론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w:t>
      </w:r>
      <w:r w:rsidRPr="00F17CCD">
        <w:rPr>
          <w:rFonts w:ascii="Times New Roman" w:eastAsia="함초롬바탕" w:hAnsi="Times New Roman"/>
          <w:color w:val="000000"/>
          <w:kern w:val="0"/>
          <w:sz w:val="19"/>
          <w:szCs w:val="19"/>
        </w:rPr>
        <w:t>ADVANCED WOOD FURNITURE</w:t>
      </w:r>
      <w:r w:rsidRPr="00B14675">
        <w:rPr>
          <w:rFonts w:ascii="Times New Roman" w:eastAsia="함초롬바탕" w:hAnsi="Times New Roman"/>
          <w:color w:val="000000"/>
          <w:kern w:val="0"/>
          <w:sz w:val="19"/>
          <w:szCs w:val="19"/>
        </w:rPr>
        <w:t>)</w:t>
      </w:r>
    </w:p>
    <w:p w:rsidR="00F17CCD"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r w:rsidRPr="00F17CCD">
        <w:rPr>
          <w:rFonts w:ascii="Times New Roman" w:eastAsia="함초롬바탕" w:hAnsi="Times New Roman"/>
          <w:color w:val="000000"/>
          <w:kern w:val="0"/>
          <w:sz w:val="19"/>
          <w:szCs w:val="19"/>
        </w:rPr>
        <w:t>Theory of furniture production, machines and their function, testing fastening system, computer-aided design, frame construction, fasteners, recliner mechanism, advanced wood machining, upholstering and design of upholstered furniture, and transportation.</w:t>
      </w:r>
    </w:p>
    <w:p w:rsidR="00F17CCD"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Cs w:val="20"/>
        </w:rPr>
      </w:pPr>
      <w:r w:rsidRPr="00F17CCD">
        <w:rPr>
          <w:rFonts w:ascii="Times New Roman" w:eastAsia="함초롬바탕" w:hAnsi="Times New Roman" w:hint="eastAsia"/>
          <w:color w:val="000000"/>
          <w:kern w:val="0"/>
          <w:szCs w:val="20"/>
        </w:rPr>
        <w:t>펄프제지학특론</w:t>
      </w:r>
      <w:r w:rsidRPr="00B14675">
        <w:rPr>
          <w:rFonts w:ascii="Times New Roman" w:eastAsia="함초롬바탕" w:hAnsi="Times New Roman"/>
          <w:kern w:val="0"/>
          <w:sz w:val="19"/>
          <w:szCs w:val="19"/>
        </w:rPr>
        <w:t>3 credit</w:t>
      </w: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w:t>
      </w:r>
      <w:r w:rsidRPr="00F17CCD">
        <w:rPr>
          <w:rFonts w:ascii="Times New Roman" w:eastAsia="함초롬바탕" w:hAnsi="Times New Roman"/>
          <w:color w:val="000000"/>
          <w:kern w:val="0"/>
          <w:sz w:val="19"/>
          <w:szCs w:val="19"/>
        </w:rPr>
        <w:t>ADVANCED PULP AND PAPER</w:t>
      </w:r>
      <w:r w:rsidRPr="00B14675">
        <w:rPr>
          <w:rFonts w:ascii="Times New Roman" w:eastAsia="함초롬바탕" w:hAnsi="Times New Roman"/>
          <w:color w:val="000000"/>
          <w:kern w:val="0"/>
          <w:sz w:val="19"/>
          <w:szCs w:val="19"/>
        </w:rPr>
        <w:t>)</w:t>
      </w:r>
    </w:p>
    <w:p w:rsidR="00F17CCD"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r w:rsidRPr="00F17CCD">
        <w:rPr>
          <w:rFonts w:ascii="Times New Roman" w:eastAsia="함초롬바탕" w:hAnsi="Times New Roman"/>
          <w:color w:val="000000"/>
          <w:kern w:val="0"/>
          <w:sz w:val="19"/>
          <w:szCs w:val="19"/>
        </w:rPr>
        <w:t>Lecture on type of pulping, pulp fiber properties, cellulose and lignin, control and interaction of surfaces in the beating and felting of fibers, dyeing, sizing, filling and coating, fundamental information of paper, technological aspects of making and using paper.</w:t>
      </w:r>
    </w:p>
    <w:p w:rsidR="00F17CCD" w:rsidRDefault="00F17CCD" w:rsidP="00B7389C">
      <w:pPr>
        <w:widowControl/>
        <w:wordWrap/>
        <w:autoSpaceDE/>
        <w:autoSpaceDN/>
        <w:snapToGrid w:val="0"/>
        <w:spacing w:line="300" w:lineRule="atLeast"/>
        <w:rPr>
          <w:rFonts w:ascii="Times New Roman" w:eastAsia="함초롬바탕" w:hAnsi="Times New Roman"/>
          <w:color w:val="000000"/>
          <w:kern w:val="0"/>
          <w:sz w:val="19"/>
          <w:szCs w:val="19"/>
        </w:rPr>
      </w:pP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Cs w:val="20"/>
        </w:rPr>
      </w:pPr>
      <w:r w:rsidRPr="00F17CCD">
        <w:rPr>
          <w:rFonts w:ascii="Times New Roman" w:eastAsia="함초롬바탕" w:hAnsi="Times New Roman" w:hint="eastAsia"/>
          <w:color w:val="000000"/>
          <w:kern w:val="0"/>
          <w:szCs w:val="20"/>
        </w:rPr>
        <w:t>목재절삭학특론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w:t>
      </w:r>
      <w:r w:rsidRPr="00F17CCD">
        <w:rPr>
          <w:rFonts w:ascii="Times New Roman" w:eastAsia="함초롬바탕" w:hAnsi="Times New Roman"/>
          <w:color w:val="000000"/>
          <w:kern w:val="0"/>
          <w:sz w:val="19"/>
          <w:szCs w:val="19"/>
        </w:rPr>
        <w:t>ADVANCED WOOD MACHING</w:t>
      </w:r>
      <w:r w:rsidRPr="00B14675">
        <w:rPr>
          <w:rFonts w:ascii="Times New Roman" w:eastAsia="함초롬바탕" w:hAnsi="Times New Roman"/>
          <w:color w:val="000000"/>
          <w:kern w:val="0"/>
          <w:sz w:val="19"/>
          <w:szCs w:val="19"/>
        </w:rPr>
        <w:t>)</w:t>
      </w: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r w:rsidRPr="00F17CCD">
        <w:rPr>
          <w:rFonts w:ascii="Times New Roman" w:eastAsia="함초롬바탕" w:hAnsi="Times New Roman"/>
          <w:color w:val="000000"/>
          <w:kern w:val="0"/>
          <w:sz w:val="19"/>
          <w:szCs w:val="19"/>
        </w:rPr>
        <w:t>Lecture on the raw materials, production methods and product specifications for sawn wood products, machinery and plant layout, operation, control, analysis of lumber manufacturing system, market.</w:t>
      </w:r>
    </w:p>
    <w:p w:rsidR="00F17CCD" w:rsidRDefault="00F17CCD" w:rsidP="00B7389C">
      <w:pPr>
        <w:widowControl/>
        <w:wordWrap/>
        <w:autoSpaceDE/>
        <w:autoSpaceDN/>
        <w:snapToGrid w:val="0"/>
        <w:spacing w:line="300" w:lineRule="atLeast"/>
        <w:rPr>
          <w:rFonts w:ascii="Times New Roman" w:eastAsia="함초롬바탕" w:hAnsi="Times New Roman"/>
          <w:color w:val="000000"/>
          <w:kern w:val="0"/>
          <w:sz w:val="19"/>
          <w:szCs w:val="19"/>
        </w:rPr>
      </w:pP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Cs w:val="20"/>
        </w:rPr>
      </w:pPr>
      <w:r w:rsidRPr="00F17CCD">
        <w:rPr>
          <w:rFonts w:ascii="Times New Roman" w:eastAsia="함초롬바탕" w:hAnsi="Times New Roman" w:hint="eastAsia"/>
          <w:color w:val="000000"/>
          <w:kern w:val="0"/>
          <w:szCs w:val="20"/>
        </w:rPr>
        <w:t>목재역학특론</w:t>
      </w:r>
      <w:r w:rsidRPr="00B14675">
        <w:rPr>
          <w:rFonts w:ascii="Times New Roman" w:eastAsia="함초롬바탕" w:hAnsi="Times New Roman"/>
          <w:kern w:val="0"/>
          <w:sz w:val="19"/>
          <w:szCs w:val="19"/>
        </w:rPr>
        <w:t>3 credit</w:t>
      </w: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w:t>
      </w:r>
      <w:r w:rsidRPr="00F17CCD">
        <w:rPr>
          <w:rFonts w:ascii="Times New Roman" w:eastAsia="함초롬바탕" w:hAnsi="Times New Roman"/>
          <w:color w:val="000000"/>
          <w:kern w:val="0"/>
          <w:sz w:val="19"/>
          <w:szCs w:val="19"/>
        </w:rPr>
        <w:t>ADVANCED WOOD MECHANICS</w:t>
      </w:r>
      <w:r w:rsidRPr="00B14675">
        <w:rPr>
          <w:rFonts w:ascii="Times New Roman" w:eastAsia="함초롬바탕" w:hAnsi="Times New Roman"/>
          <w:color w:val="000000"/>
          <w:kern w:val="0"/>
          <w:sz w:val="19"/>
          <w:szCs w:val="19"/>
        </w:rPr>
        <w:t>)</w:t>
      </w: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r w:rsidRPr="00F17CCD">
        <w:rPr>
          <w:rFonts w:ascii="Times New Roman" w:eastAsia="함초롬바탕" w:hAnsi="Times New Roman"/>
          <w:color w:val="000000"/>
          <w:kern w:val="0"/>
          <w:sz w:val="19"/>
          <w:szCs w:val="19"/>
        </w:rPr>
        <w:t>Lecture on strength, elastic and viscoelastic behavior of wood and wood composites, variations in properties as function of structure, moisture, temperature and time, fracture in wood, stress analysis, structure design, and current topic in wood mechanics.</w:t>
      </w:r>
    </w:p>
    <w:p w:rsidR="00F17CCD" w:rsidRDefault="00F17CCD" w:rsidP="00B7389C">
      <w:pPr>
        <w:widowControl/>
        <w:wordWrap/>
        <w:autoSpaceDE/>
        <w:autoSpaceDN/>
        <w:snapToGrid w:val="0"/>
        <w:spacing w:line="300" w:lineRule="atLeast"/>
        <w:rPr>
          <w:rFonts w:ascii="Times New Roman" w:eastAsia="함초롬바탕" w:hAnsi="Times New Roman"/>
          <w:color w:val="000000"/>
          <w:kern w:val="0"/>
          <w:sz w:val="19"/>
          <w:szCs w:val="19"/>
        </w:rPr>
      </w:pP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Cs w:val="20"/>
        </w:rPr>
      </w:pPr>
      <w:r w:rsidRPr="00F17CCD">
        <w:rPr>
          <w:rFonts w:ascii="Times New Roman" w:eastAsia="함초롬바탕" w:hAnsi="Times New Roman" w:hint="eastAsia"/>
          <w:color w:val="000000"/>
          <w:kern w:val="0"/>
          <w:szCs w:val="20"/>
        </w:rPr>
        <w:t>목조주택학특론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w:t>
      </w:r>
      <w:r w:rsidRPr="00F17CCD">
        <w:rPr>
          <w:rFonts w:ascii="Times New Roman" w:eastAsia="함초롬바탕" w:hAnsi="Times New Roman"/>
          <w:color w:val="000000"/>
          <w:kern w:val="0"/>
          <w:sz w:val="19"/>
          <w:szCs w:val="19"/>
        </w:rPr>
        <w:t>ADVANCED WOOD HOUSING</w:t>
      </w:r>
      <w:r w:rsidRPr="00B14675">
        <w:rPr>
          <w:rFonts w:ascii="Times New Roman" w:eastAsia="함초롬바탕" w:hAnsi="Times New Roman"/>
          <w:color w:val="000000"/>
          <w:kern w:val="0"/>
          <w:sz w:val="19"/>
          <w:szCs w:val="19"/>
        </w:rPr>
        <w:t>)</w:t>
      </w:r>
    </w:p>
    <w:p w:rsidR="00F17CCD"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r w:rsidRPr="00F17CCD">
        <w:rPr>
          <w:rFonts w:ascii="Times New Roman" w:eastAsia="함초롬바탕" w:hAnsi="Times New Roman"/>
          <w:color w:val="000000"/>
          <w:kern w:val="0"/>
          <w:sz w:val="19"/>
          <w:szCs w:val="19"/>
        </w:rPr>
        <w:t>Lecture on environmental wood house built, types of wood-based panel products, wood using in house, computer-aided design, energy saving materials, and green wood house construction.</w:t>
      </w: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Cs w:val="20"/>
        </w:rPr>
      </w:pPr>
      <w:r w:rsidRPr="00F17CCD">
        <w:rPr>
          <w:rFonts w:ascii="Times New Roman" w:eastAsia="함초롬바탕" w:hAnsi="Times New Roman" w:hint="eastAsia"/>
          <w:color w:val="000000"/>
          <w:kern w:val="0"/>
          <w:szCs w:val="20"/>
        </w:rPr>
        <w:t>목재건조학특론</w:t>
      </w:r>
      <w:r w:rsidRPr="00B14675">
        <w:rPr>
          <w:rFonts w:ascii="Times New Roman" w:eastAsia="함초롬바탕" w:hAnsi="Times New Roman"/>
          <w:kern w:val="0"/>
          <w:sz w:val="19"/>
          <w:szCs w:val="19"/>
        </w:rPr>
        <w:t>3 credit</w:t>
      </w: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w:t>
      </w:r>
      <w:r w:rsidRPr="00F17CCD">
        <w:rPr>
          <w:rFonts w:ascii="Times New Roman" w:eastAsia="함초롬바탕" w:hAnsi="Times New Roman"/>
          <w:color w:val="000000"/>
          <w:kern w:val="0"/>
          <w:sz w:val="19"/>
          <w:szCs w:val="19"/>
        </w:rPr>
        <w:t>ADVANCED WOOD DRYING</w:t>
      </w:r>
      <w:r w:rsidRPr="00B14675">
        <w:rPr>
          <w:rFonts w:ascii="Times New Roman" w:eastAsia="함초롬바탕" w:hAnsi="Times New Roman"/>
          <w:color w:val="000000"/>
          <w:kern w:val="0"/>
          <w:sz w:val="19"/>
          <w:szCs w:val="19"/>
        </w:rPr>
        <w:t>)</w:t>
      </w:r>
    </w:p>
    <w:p w:rsidR="00F17CCD"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r w:rsidRPr="00F17CCD">
        <w:rPr>
          <w:rFonts w:ascii="Times New Roman" w:eastAsia="함초롬바탕" w:hAnsi="Times New Roman"/>
          <w:color w:val="000000"/>
          <w:kern w:val="0"/>
          <w:sz w:val="19"/>
          <w:szCs w:val="19"/>
        </w:rPr>
        <w:t>Lecture on both the basic and practical aspects of drying lumber, types of water in wood, types of drying, drying degradation, moisture control during transit and storage, dimensional change in wood, design factors affecting dimensional change in structure.</w:t>
      </w:r>
    </w:p>
    <w:p w:rsidR="00F17CCD"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Cs w:val="20"/>
        </w:rPr>
      </w:pPr>
      <w:r w:rsidRPr="00F17CCD">
        <w:rPr>
          <w:rFonts w:ascii="Times New Roman" w:eastAsia="함초롬바탕" w:hAnsi="Times New Roman" w:hint="eastAsia"/>
          <w:color w:val="000000"/>
          <w:kern w:val="0"/>
          <w:szCs w:val="20"/>
        </w:rPr>
        <w:t>임산환경학특론</w:t>
      </w:r>
      <w:r w:rsidRPr="00B14675">
        <w:rPr>
          <w:rFonts w:ascii="Times New Roman" w:eastAsia="함초롬바탕" w:hAnsi="Times New Roman"/>
          <w:color w:val="000000"/>
          <w:kern w:val="0"/>
          <w:szCs w:val="20"/>
        </w:rPr>
        <w:t xml:space="preserve"> </w:t>
      </w:r>
      <w:r w:rsidRPr="00B14675">
        <w:rPr>
          <w:rFonts w:ascii="Times New Roman" w:eastAsia="함초롬바탕" w:hAnsi="Times New Roman"/>
          <w:kern w:val="0"/>
          <w:sz w:val="19"/>
          <w:szCs w:val="19"/>
        </w:rPr>
        <w:t>3 credit</w:t>
      </w: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lastRenderedPageBreak/>
        <w:t>(</w:t>
      </w:r>
      <w:r w:rsidRPr="00F17CCD">
        <w:rPr>
          <w:rFonts w:ascii="Times New Roman" w:eastAsia="함초롬바탕" w:hAnsi="Times New Roman"/>
          <w:color w:val="000000"/>
          <w:kern w:val="0"/>
          <w:sz w:val="19"/>
          <w:szCs w:val="19"/>
        </w:rPr>
        <w:t>ADVANCED FOREST PRODUCTS ENVIRONMENT</w:t>
      </w:r>
      <w:r w:rsidRPr="00B14675">
        <w:rPr>
          <w:rFonts w:ascii="Times New Roman" w:eastAsia="함초롬바탕" w:hAnsi="Times New Roman"/>
          <w:color w:val="000000"/>
          <w:kern w:val="0"/>
          <w:sz w:val="19"/>
          <w:szCs w:val="19"/>
        </w:rPr>
        <w:t>)</w:t>
      </w:r>
    </w:p>
    <w:p w:rsidR="00F17CCD"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r w:rsidRPr="00F17CCD">
        <w:rPr>
          <w:rFonts w:ascii="Times New Roman" w:eastAsia="함초롬바탕" w:hAnsi="Times New Roman"/>
          <w:color w:val="000000"/>
          <w:kern w:val="0"/>
          <w:sz w:val="19"/>
          <w:szCs w:val="19"/>
        </w:rPr>
        <w:t>Lecture on environmental impact, regulation, management of wood treatment by-products and chemical wastes, biodegradation and microorganisms, bioremediation, biomass residues, soil, sediment, water, air contaminations, current clean-up technologies.</w:t>
      </w:r>
    </w:p>
    <w:p w:rsidR="00F17CCD"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Cs w:val="20"/>
        </w:rPr>
      </w:pPr>
      <w:r w:rsidRPr="00F17CCD">
        <w:rPr>
          <w:rFonts w:ascii="Times New Roman" w:eastAsia="함초롬바탕" w:hAnsi="Times New Roman" w:hint="eastAsia"/>
          <w:color w:val="000000"/>
          <w:kern w:val="0"/>
          <w:szCs w:val="20"/>
        </w:rPr>
        <w:t>바이오매스학특론</w:t>
      </w:r>
      <w:r w:rsidRPr="00B14675">
        <w:rPr>
          <w:rFonts w:ascii="Times New Roman" w:eastAsia="함초롬바탕" w:hAnsi="Times New Roman"/>
          <w:kern w:val="0"/>
          <w:sz w:val="19"/>
          <w:szCs w:val="19"/>
        </w:rPr>
        <w:t>3 credit</w:t>
      </w:r>
    </w:p>
    <w:p w:rsidR="00F17CCD" w:rsidRPr="00B14675" w:rsidRDefault="00F17CCD" w:rsidP="00F17CCD">
      <w:pPr>
        <w:widowControl/>
        <w:wordWrap/>
        <w:autoSpaceDE/>
        <w:autoSpaceDN/>
        <w:snapToGrid w:val="0"/>
        <w:spacing w:line="300" w:lineRule="atLeast"/>
        <w:rPr>
          <w:rFonts w:ascii="Times New Roman" w:eastAsia="함초롬바탕" w:hAnsi="Times New Roman"/>
          <w:color w:val="000000"/>
          <w:kern w:val="0"/>
          <w:sz w:val="19"/>
          <w:szCs w:val="19"/>
        </w:rPr>
      </w:pPr>
      <w:r w:rsidRPr="00B14675">
        <w:rPr>
          <w:rFonts w:ascii="Times New Roman" w:eastAsia="함초롬바탕" w:hAnsi="Times New Roman"/>
          <w:color w:val="000000"/>
          <w:kern w:val="0"/>
          <w:sz w:val="19"/>
          <w:szCs w:val="19"/>
        </w:rPr>
        <w:t>(</w:t>
      </w:r>
      <w:r w:rsidRPr="00F17CCD">
        <w:rPr>
          <w:rFonts w:ascii="Times New Roman" w:eastAsia="함초롬바탕" w:hAnsi="Times New Roman"/>
          <w:color w:val="000000"/>
          <w:kern w:val="0"/>
          <w:sz w:val="19"/>
          <w:szCs w:val="19"/>
        </w:rPr>
        <w:t>ADVANCED BIOMASS</w:t>
      </w:r>
      <w:r w:rsidRPr="00B14675">
        <w:rPr>
          <w:rFonts w:ascii="Times New Roman" w:eastAsia="함초롬바탕" w:hAnsi="Times New Roman"/>
          <w:color w:val="000000"/>
          <w:kern w:val="0"/>
          <w:sz w:val="19"/>
          <w:szCs w:val="19"/>
        </w:rPr>
        <w:t>)</w:t>
      </w:r>
    </w:p>
    <w:p w:rsidR="00F17CCD" w:rsidRPr="00F17CCD" w:rsidRDefault="00F17CCD" w:rsidP="00B7389C">
      <w:pPr>
        <w:widowControl/>
        <w:wordWrap/>
        <w:autoSpaceDE/>
        <w:autoSpaceDN/>
        <w:snapToGrid w:val="0"/>
        <w:spacing w:line="300" w:lineRule="atLeast"/>
        <w:rPr>
          <w:rFonts w:ascii="Times New Roman" w:eastAsia="함초롬바탕" w:hAnsi="Times New Roman"/>
          <w:color w:val="000000"/>
          <w:kern w:val="0"/>
          <w:sz w:val="19"/>
          <w:szCs w:val="19"/>
        </w:rPr>
      </w:pPr>
      <w:r w:rsidRPr="00F17CCD">
        <w:rPr>
          <w:rFonts w:ascii="Times New Roman" w:eastAsia="함초롬바탕" w:hAnsi="Times New Roman"/>
          <w:color w:val="000000"/>
          <w:kern w:val="0"/>
          <w:sz w:val="19"/>
          <w:szCs w:val="19"/>
        </w:rPr>
        <w:t>Lecture on bioenergy from wood and biomass, types of grass and agricultural crop residues, types of biomass, natural gas, ethanol, methanol, wood fuel, liquefaction of wood, economic aspect of bioenergy.</w:t>
      </w:r>
    </w:p>
    <w:sectPr w:rsidR="00F17CCD" w:rsidRPr="00F17CCD" w:rsidSect="0093386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D6" w:rsidRDefault="00633BD6" w:rsidP="009B7355">
      <w:r>
        <w:separator/>
      </w:r>
    </w:p>
  </w:endnote>
  <w:endnote w:type="continuationSeparator" w:id="0">
    <w:p w:rsidR="00633BD6" w:rsidRDefault="00633BD6" w:rsidP="009B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D6" w:rsidRDefault="00633BD6" w:rsidP="009B7355">
      <w:r>
        <w:separator/>
      </w:r>
    </w:p>
  </w:footnote>
  <w:footnote w:type="continuationSeparator" w:id="0">
    <w:p w:rsidR="00633BD6" w:rsidRDefault="00633BD6" w:rsidP="009B73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20CD"/>
    <w:rsid w:val="00032E2E"/>
    <w:rsid w:val="00076DA0"/>
    <w:rsid w:val="000B56DE"/>
    <w:rsid w:val="000C1DE0"/>
    <w:rsid w:val="000F7C49"/>
    <w:rsid w:val="0010078A"/>
    <w:rsid w:val="001B309F"/>
    <w:rsid w:val="00210416"/>
    <w:rsid w:val="002A75B4"/>
    <w:rsid w:val="0030006A"/>
    <w:rsid w:val="00345C05"/>
    <w:rsid w:val="00397317"/>
    <w:rsid w:val="003E301C"/>
    <w:rsid w:val="00483EAB"/>
    <w:rsid w:val="00564FBF"/>
    <w:rsid w:val="005F4511"/>
    <w:rsid w:val="00633BD6"/>
    <w:rsid w:val="00662FB6"/>
    <w:rsid w:val="00685E1C"/>
    <w:rsid w:val="006910D4"/>
    <w:rsid w:val="006B30CB"/>
    <w:rsid w:val="00701598"/>
    <w:rsid w:val="00713248"/>
    <w:rsid w:val="007324D3"/>
    <w:rsid w:val="00763889"/>
    <w:rsid w:val="007C7FEF"/>
    <w:rsid w:val="007F5F02"/>
    <w:rsid w:val="008051F3"/>
    <w:rsid w:val="00830F00"/>
    <w:rsid w:val="00863729"/>
    <w:rsid w:val="008F79C6"/>
    <w:rsid w:val="009112F3"/>
    <w:rsid w:val="0093386C"/>
    <w:rsid w:val="00941856"/>
    <w:rsid w:val="009B3AC3"/>
    <w:rsid w:val="009B7355"/>
    <w:rsid w:val="009D2D07"/>
    <w:rsid w:val="009F41C5"/>
    <w:rsid w:val="00A43ADB"/>
    <w:rsid w:val="00A85815"/>
    <w:rsid w:val="00AF2EDF"/>
    <w:rsid w:val="00B10A49"/>
    <w:rsid w:val="00B14675"/>
    <w:rsid w:val="00B20D99"/>
    <w:rsid w:val="00B5324A"/>
    <w:rsid w:val="00B7389C"/>
    <w:rsid w:val="00C272DF"/>
    <w:rsid w:val="00CD60BC"/>
    <w:rsid w:val="00D50001"/>
    <w:rsid w:val="00D62B79"/>
    <w:rsid w:val="00E24296"/>
    <w:rsid w:val="00E90C8B"/>
    <w:rsid w:val="00F044A8"/>
    <w:rsid w:val="00F17CCD"/>
    <w:rsid w:val="00F930E8"/>
    <w:rsid w:val="00FA20CD"/>
    <w:rsid w:val="00FA2CC5"/>
    <w:rsid w:val="00FB71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9217"/>
    <o:shapelayout v:ext="edit">
      <o:idmap v:ext="edit" data="1"/>
    </o:shapelayout>
  </w:shapeDefaults>
  <w:decimalSymbol w:val="."/>
  <w:listSeparator w:val=","/>
  <w15:docId w15:val="{946729D2-80A4-43CD-B21D-7C2C9F75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09F"/>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FA20CD"/>
    <w:pPr>
      <w:widowControl/>
      <w:wordWrap/>
      <w:autoSpaceDE/>
      <w:autoSpaceDN/>
      <w:snapToGrid w:val="0"/>
      <w:spacing w:line="384" w:lineRule="auto"/>
    </w:pPr>
    <w:rPr>
      <w:rFonts w:ascii="바탕" w:eastAsia="바탕" w:hAnsi="바탕" w:cs="굴림"/>
      <w:color w:val="000000"/>
      <w:kern w:val="0"/>
      <w:szCs w:val="20"/>
    </w:rPr>
  </w:style>
  <w:style w:type="paragraph" w:customStyle="1" w:styleId="a4">
    <w:name w:val="표안"/>
    <w:basedOn w:val="a"/>
    <w:uiPriority w:val="99"/>
    <w:rsid w:val="00FA20C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5">
    <w:name w:val="header"/>
    <w:basedOn w:val="a"/>
    <w:link w:val="Char"/>
    <w:uiPriority w:val="99"/>
    <w:semiHidden/>
    <w:rsid w:val="009B7355"/>
    <w:pPr>
      <w:tabs>
        <w:tab w:val="center" w:pos="4513"/>
        <w:tab w:val="right" w:pos="9026"/>
      </w:tabs>
      <w:snapToGrid w:val="0"/>
    </w:pPr>
  </w:style>
  <w:style w:type="character" w:customStyle="1" w:styleId="Char">
    <w:name w:val="머리글 Char"/>
    <w:link w:val="a5"/>
    <w:uiPriority w:val="99"/>
    <w:semiHidden/>
    <w:locked/>
    <w:rsid w:val="009B7355"/>
    <w:rPr>
      <w:rFonts w:cs="Times New Roman"/>
    </w:rPr>
  </w:style>
  <w:style w:type="paragraph" w:styleId="a6">
    <w:name w:val="footer"/>
    <w:basedOn w:val="a"/>
    <w:link w:val="Char0"/>
    <w:uiPriority w:val="99"/>
    <w:semiHidden/>
    <w:rsid w:val="009B7355"/>
    <w:pPr>
      <w:tabs>
        <w:tab w:val="center" w:pos="4513"/>
        <w:tab w:val="right" w:pos="9026"/>
      </w:tabs>
      <w:snapToGrid w:val="0"/>
    </w:pPr>
  </w:style>
  <w:style w:type="character" w:customStyle="1" w:styleId="Char0">
    <w:name w:val="바닥글 Char"/>
    <w:link w:val="a6"/>
    <w:uiPriority w:val="99"/>
    <w:semiHidden/>
    <w:locked/>
    <w:rsid w:val="009B7355"/>
    <w:rPr>
      <w:rFonts w:cs="Times New Roman"/>
    </w:rPr>
  </w:style>
  <w:style w:type="paragraph" w:customStyle="1" w:styleId="a7">
    <w:name w:val="■"/>
    <w:basedOn w:val="a"/>
    <w:uiPriority w:val="99"/>
    <w:rsid w:val="009B7355"/>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8">
    <w:name w:val="소제목"/>
    <w:basedOn w:val="a"/>
    <w:uiPriority w:val="99"/>
    <w:rsid w:val="009B7355"/>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9B7355"/>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0193">
      <w:marLeft w:val="0"/>
      <w:marRight w:val="0"/>
      <w:marTop w:val="0"/>
      <w:marBottom w:val="0"/>
      <w:divBdr>
        <w:top w:val="none" w:sz="0" w:space="0" w:color="auto"/>
        <w:left w:val="none" w:sz="0" w:space="0" w:color="auto"/>
        <w:bottom w:val="none" w:sz="0" w:space="0" w:color="auto"/>
        <w:right w:val="none" w:sz="0" w:space="0" w:color="auto"/>
      </w:divBdr>
    </w:div>
    <w:div w:id="309600194">
      <w:marLeft w:val="0"/>
      <w:marRight w:val="0"/>
      <w:marTop w:val="0"/>
      <w:marBottom w:val="0"/>
      <w:divBdr>
        <w:top w:val="none" w:sz="0" w:space="0" w:color="auto"/>
        <w:left w:val="none" w:sz="0" w:space="0" w:color="auto"/>
        <w:bottom w:val="none" w:sz="0" w:space="0" w:color="auto"/>
        <w:right w:val="none" w:sz="0" w:space="0" w:color="auto"/>
      </w:divBdr>
    </w:div>
    <w:div w:id="12575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9</Pages>
  <Words>2535</Words>
  <Characters>15576</Characters>
  <Application>Microsoft Office Word</Application>
  <DocSecurity>0</DocSecurity>
  <Lines>129</Lines>
  <Paragraphs>36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LEE JU HYOUNG</cp:lastModifiedBy>
  <cp:revision>10</cp:revision>
  <cp:lastPrinted>2013-02-28T07:07:00Z</cp:lastPrinted>
  <dcterms:created xsi:type="dcterms:W3CDTF">2013-03-04T00:54:00Z</dcterms:created>
  <dcterms:modified xsi:type="dcterms:W3CDTF">2020-11-30T08:46:00Z</dcterms:modified>
</cp:coreProperties>
</file>